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CE5552" w14:textId="56262229" w:rsidR="00AC76E8" w:rsidRPr="00702A88" w:rsidRDefault="00AC76E8" w:rsidP="00AC76E8">
      <w:pPr>
        <w:pStyle w:val="3GPPHeader"/>
      </w:pPr>
      <w:r>
        <w:t>3GPP RAN WG2 Meeting #107bis</w:t>
      </w:r>
      <w:r>
        <w:tab/>
      </w:r>
      <w:bookmarkStart w:id="0" w:name="_Hlk16588023"/>
      <w:r w:rsidRPr="00475C22">
        <w:t>R2-</w:t>
      </w:r>
      <w:bookmarkEnd w:id="0"/>
      <w:r w:rsidRPr="0028355D">
        <w:t>19</w:t>
      </w:r>
      <w:r w:rsidR="00FF01FC">
        <w:t>1</w:t>
      </w:r>
      <w:r w:rsidR="00FE67AE">
        <w:t>2889</w:t>
      </w:r>
      <w:r>
        <w:br/>
        <w:t>Chongqing, China</w:t>
      </w:r>
      <w:r w:rsidRPr="006D4156">
        <w:t>,</w:t>
      </w:r>
      <w:r>
        <w:t xml:space="preserve"> Oct. 14–18</w:t>
      </w:r>
      <w:r w:rsidRPr="00535DCA">
        <w:rPr>
          <w:vertAlign w:val="superscript"/>
        </w:rPr>
        <w:t>th</w:t>
      </w:r>
      <w:r>
        <w:t>,</w:t>
      </w:r>
      <w:r w:rsidRPr="006D4156">
        <w:t xml:space="preserve"> 2019</w:t>
      </w:r>
      <w:r>
        <w:tab/>
      </w:r>
      <w:r w:rsidRPr="004B04CF">
        <w:rPr>
          <w:b w:val="0"/>
          <w:sz w:val="18"/>
        </w:rPr>
        <w:t>Revision of</w:t>
      </w:r>
      <w:r w:rsidRPr="00F67861">
        <w:t xml:space="preserve"> </w:t>
      </w:r>
      <w:r w:rsidRPr="00AC76E8">
        <w:rPr>
          <w:b w:val="0"/>
          <w:sz w:val="18"/>
        </w:rPr>
        <w:t>R2-1909604</w:t>
      </w:r>
    </w:p>
    <w:p w14:paraId="2EF8E00A" w14:textId="3817254E" w:rsidR="00DE5524" w:rsidRPr="00702A88" w:rsidRDefault="00104A4D" w:rsidP="00DE5524">
      <w:pPr>
        <w:pStyle w:val="3GPPHeader"/>
        <w:jc w:val="right"/>
      </w:pPr>
      <w:r>
        <w:tab/>
      </w:r>
    </w:p>
    <w:p w14:paraId="1CB7A984" w14:textId="276205DA" w:rsidR="00DE5524" w:rsidRPr="008F6DD2" w:rsidRDefault="00DE5524" w:rsidP="00DE5524">
      <w:pPr>
        <w:pStyle w:val="3GPPHeader"/>
        <w:rPr>
          <w:sz w:val="22"/>
          <w:szCs w:val="22"/>
          <w:lang w:val="en-US"/>
        </w:rPr>
      </w:pPr>
      <w:r w:rsidRPr="008F6DD2">
        <w:rPr>
          <w:sz w:val="22"/>
          <w:szCs w:val="22"/>
          <w:lang w:val="en-US"/>
        </w:rPr>
        <w:t>Agenda Item:</w:t>
      </w:r>
      <w:r w:rsidRPr="008F6DD2">
        <w:rPr>
          <w:sz w:val="22"/>
          <w:szCs w:val="22"/>
          <w:lang w:val="en-US"/>
        </w:rPr>
        <w:tab/>
      </w:r>
      <w:r w:rsidR="000851D4">
        <w:rPr>
          <w:sz w:val="22"/>
          <w:szCs w:val="22"/>
          <w:lang w:val="en-US"/>
        </w:rPr>
        <w:t>6.2.2.2</w:t>
      </w:r>
      <w:r w:rsidR="00545600">
        <w:rPr>
          <w:sz w:val="22"/>
          <w:szCs w:val="22"/>
          <w:lang w:val="en-US"/>
        </w:rPr>
        <w:t xml:space="preserve"> </w:t>
      </w:r>
    </w:p>
    <w:p w14:paraId="4CEEE42D" w14:textId="38ADFA75" w:rsidR="00DE5524" w:rsidRPr="00B81E93" w:rsidRDefault="00DE5524" w:rsidP="00DE5524">
      <w:pPr>
        <w:pStyle w:val="3GPPHeader"/>
        <w:rPr>
          <w:sz w:val="22"/>
          <w:szCs w:val="22"/>
          <w:lang w:val="en-US"/>
        </w:rPr>
      </w:pPr>
      <w:r w:rsidRPr="00B81E93">
        <w:rPr>
          <w:sz w:val="22"/>
          <w:szCs w:val="22"/>
          <w:lang w:val="en-US"/>
        </w:rPr>
        <w:t>Source:</w:t>
      </w:r>
      <w:r w:rsidRPr="00B81E93">
        <w:rPr>
          <w:sz w:val="22"/>
          <w:szCs w:val="22"/>
          <w:lang w:val="en-US"/>
        </w:rPr>
        <w:tab/>
        <w:t>InterDigital</w:t>
      </w:r>
      <w:bookmarkStart w:id="1" w:name="_GoBack"/>
      <w:bookmarkEnd w:id="1"/>
    </w:p>
    <w:p w14:paraId="03B4672C" w14:textId="21477CD9" w:rsidR="00DE5524" w:rsidRPr="004A1A95" w:rsidRDefault="00DE5524" w:rsidP="00DE5524">
      <w:pPr>
        <w:pStyle w:val="3GPPHeader"/>
        <w:jc w:val="left"/>
        <w:rPr>
          <w:color w:val="000000"/>
          <w:sz w:val="22"/>
          <w:szCs w:val="22"/>
        </w:rPr>
      </w:pPr>
      <w:r w:rsidRPr="004A1A95">
        <w:rPr>
          <w:sz w:val="22"/>
          <w:szCs w:val="22"/>
        </w:rPr>
        <w:t>Title:</w:t>
      </w:r>
      <w:r w:rsidRPr="004A1A95">
        <w:rPr>
          <w:sz w:val="22"/>
          <w:szCs w:val="22"/>
        </w:rPr>
        <w:tab/>
      </w:r>
      <w:r w:rsidR="00262C05">
        <w:rPr>
          <w:sz w:val="22"/>
          <w:szCs w:val="22"/>
        </w:rPr>
        <w:t>Handling UL LBT Failures in MAC</w:t>
      </w:r>
    </w:p>
    <w:p w14:paraId="3AE6A7C6" w14:textId="77777777" w:rsidR="00DE5524" w:rsidRPr="004A1A95" w:rsidRDefault="00DE5524" w:rsidP="00DE5524">
      <w:pPr>
        <w:pStyle w:val="3GPPHeader"/>
        <w:rPr>
          <w:sz w:val="22"/>
          <w:szCs w:val="22"/>
        </w:rPr>
      </w:pPr>
      <w:r w:rsidRPr="004A1A95">
        <w:rPr>
          <w:sz w:val="22"/>
          <w:szCs w:val="22"/>
        </w:rPr>
        <w:t>Document for:</w:t>
      </w:r>
      <w:r w:rsidRPr="004A1A95">
        <w:rPr>
          <w:sz w:val="22"/>
          <w:szCs w:val="22"/>
        </w:rPr>
        <w:tab/>
        <w:t>Discussion, Decision</w:t>
      </w:r>
    </w:p>
    <w:p w14:paraId="3DBF37E3" w14:textId="77777777" w:rsidR="00DE5524" w:rsidRPr="004A1A95" w:rsidRDefault="00DE5524" w:rsidP="00DE5524">
      <w:pPr>
        <w:pStyle w:val="Heading1"/>
      </w:pPr>
      <w:r w:rsidRPr="004A1A95">
        <w:t>Introduction</w:t>
      </w:r>
    </w:p>
    <w:p w14:paraId="4935A3EF" w14:textId="5EE17F52" w:rsidR="00891EBF" w:rsidRPr="00FB4CB3" w:rsidRDefault="00262C05" w:rsidP="00FB4CB3">
      <w:pPr>
        <w:spacing w:before="120"/>
        <w:rPr>
          <w:lang w:eastAsia="ja-JP"/>
        </w:rPr>
      </w:pPr>
      <w:r>
        <w:rPr>
          <w:rFonts w:ascii="Times New Roman" w:hAnsi="Times New Roman"/>
          <w:sz w:val="22"/>
          <w:szCs w:val="22"/>
        </w:rPr>
        <w:t xml:space="preserve">In RAN#82, a work item </w:t>
      </w:r>
      <w:r w:rsidRPr="00362924">
        <w:rPr>
          <w:rFonts w:ascii="Times New Roman" w:hAnsi="Times New Roman"/>
          <w:sz w:val="22"/>
          <w:szCs w:val="22"/>
        </w:rPr>
        <w:t xml:space="preserve">on NR-based Access to Unlicensed Spectrum </w:t>
      </w:r>
      <w:r>
        <w:rPr>
          <w:rFonts w:ascii="Times New Roman" w:hAnsi="Times New Roman"/>
          <w:sz w:val="22"/>
          <w:szCs w:val="22"/>
        </w:rPr>
        <w:t>was approved [1]. The corresponding technical report for the study item was also approved in [2</w:t>
      </w:r>
      <w:r w:rsidRPr="00FB4CB3">
        <w:rPr>
          <w:rFonts w:ascii="Times New Roman" w:hAnsi="Times New Roman"/>
          <w:sz w:val="22"/>
          <w:szCs w:val="22"/>
        </w:rPr>
        <w:t>].</w:t>
      </w:r>
      <w:r w:rsidR="00FB4CB3" w:rsidRPr="00FB4CB3">
        <w:rPr>
          <w:rFonts w:ascii="Times New Roman" w:hAnsi="Times New Roman"/>
          <w:sz w:val="22"/>
          <w:szCs w:val="22"/>
        </w:rPr>
        <w:t xml:space="preserve"> I</w:t>
      </w:r>
      <w:r w:rsidRPr="00FB4CB3">
        <w:rPr>
          <w:rFonts w:ascii="Times New Roman" w:hAnsi="Times New Roman"/>
          <w:sz w:val="22"/>
          <w:szCs w:val="22"/>
          <w:lang w:val="en-US"/>
        </w:rPr>
        <w:t xml:space="preserve">n RAN2#105bis, the following was agreed for </w:t>
      </w:r>
      <w:r w:rsidR="00FB4CB3" w:rsidRPr="00FB4CB3">
        <w:rPr>
          <w:rFonts w:ascii="Times New Roman" w:hAnsi="Times New Roman"/>
          <w:sz w:val="22"/>
          <w:szCs w:val="22"/>
          <w:lang w:val="en-US"/>
        </w:rPr>
        <w:t xml:space="preserve">handling </w:t>
      </w:r>
      <w:r w:rsidRPr="00FB4CB3">
        <w:rPr>
          <w:rFonts w:ascii="Times New Roman" w:hAnsi="Times New Roman"/>
          <w:sz w:val="22"/>
          <w:szCs w:val="22"/>
          <w:lang w:val="en-US"/>
        </w:rPr>
        <w:t>persistent UL LBT failure</w:t>
      </w:r>
      <w:r w:rsidR="00FB4CB3" w:rsidRPr="00FB4CB3">
        <w:rPr>
          <w:rFonts w:ascii="Times New Roman" w:hAnsi="Times New Roman"/>
          <w:sz w:val="22"/>
          <w:szCs w:val="22"/>
          <w:lang w:val="en-US"/>
        </w:rPr>
        <w:t xml:space="preserve"> in MAC</w:t>
      </w:r>
      <w:r w:rsidRPr="00FB4CB3">
        <w:rPr>
          <w:rFonts w:ascii="Times New Roman" w:hAnsi="Times New Roman"/>
          <w:sz w:val="22"/>
          <w:szCs w:val="22"/>
          <w:lang w:val="en-US"/>
        </w:rPr>
        <w:t>:</w:t>
      </w:r>
    </w:p>
    <w:p w14:paraId="38762EA7" w14:textId="77777777" w:rsidR="00262C05" w:rsidRPr="00262C05" w:rsidRDefault="00262C05" w:rsidP="00262C05">
      <w:pPr>
        <w:pStyle w:val="Agreement"/>
        <w:ind w:left="720"/>
        <w:rPr>
          <w:b w:val="0"/>
        </w:rPr>
      </w:pPr>
      <w:r w:rsidRPr="00262C05">
        <w:rPr>
          <w:b w:val="0"/>
        </w:rPr>
        <w:t>Adopt a mechanism in MAC spec to handle the UL LBT failure, where “consistent” UL LBT failures (at least for UL transmissions of SR, RACH, PUSCH) are used for problem detection</w:t>
      </w:r>
    </w:p>
    <w:p w14:paraId="3277D6FA" w14:textId="7C8EC92A" w:rsidR="00262C05" w:rsidRPr="00262C05" w:rsidRDefault="00262C05" w:rsidP="003372E3"/>
    <w:p w14:paraId="7BA6D1E7" w14:textId="08618D8C" w:rsidR="00CE3E1F" w:rsidRDefault="00CE3E1F" w:rsidP="00DE5524">
      <w:pPr>
        <w:rPr>
          <w:rFonts w:ascii="Times New Roman" w:hAnsi="Times New Roman"/>
          <w:sz w:val="22"/>
          <w:szCs w:val="22"/>
        </w:rPr>
      </w:pPr>
      <w:r>
        <w:rPr>
          <w:rFonts w:ascii="Times New Roman" w:hAnsi="Times New Roman"/>
          <w:sz w:val="22"/>
          <w:szCs w:val="22"/>
        </w:rPr>
        <w:t>In RAN2#107bis, the following was further agreed:</w:t>
      </w:r>
    </w:p>
    <w:p w14:paraId="40FC01D4" w14:textId="77777777" w:rsidR="00CE3E1F" w:rsidRPr="005A7EDE" w:rsidRDefault="00CE3E1F" w:rsidP="00CE3E1F">
      <w:pPr>
        <w:pStyle w:val="Agreement"/>
        <w:ind w:left="720"/>
        <w:rPr>
          <w:b w:val="0"/>
        </w:rPr>
      </w:pPr>
      <w:r w:rsidRPr="00CE3E1F">
        <w:rPr>
          <w:b w:val="0"/>
        </w:rPr>
        <w:t xml:space="preserve">L2 LBT failure mechanism </w:t>
      </w:r>
      <w:proofErr w:type="gramStart"/>
      <w:r w:rsidRPr="00CE3E1F">
        <w:rPr>
          <w:b w:val="0"/>
        </w:rPr>
        <w:t>take into account</w:t>
      </w:r>
      <w:proofErr w:type="gramEnd"/>
      <w:r w:rsidRPr="00CE3E1F">
        <w:rPr>
          <w:b w:val="0"/>
        </w:rPr>
        <w:t xml:space="preserve"> any LBT failure regardless UL transmission type. </w:t>
      </w:r>
    </w:p>
    <w:p w14:paraId="1EDEF1E4" w14:textId="77777777" w:rsidR="00CE3E1F" w:rsidRPr="005A7EDE" w:rsidRDefault="00CE3E1F" w:rsidP="00CE3E1F">
      <w:pPr>
        <w:pStyle w:val="Agreement"/>
        <w:ind w:left="720"/>
        <w:rPr>
          <w:b w:val="0"/>
        </w:rPr>
      </w:pPr>
      <w:r w:rsidRPr="00CE3E1F">
        <w:rPr>
          <w:b w:val="0"/>
        </w:rPr>
        <w:t>The UL LBT failure mechanism will have the same recovery mechanism for all failures regardless UL transmission type</w:t>
      </w:r>
    </w:p>
    <w:p w14:paraId="69F2836E" w14:textId="77777777" w:rsidR="00CE3E1F" w:rsidRPr="005A7EDE" w:rsidRDefault="00CE3E1F" w:rsidP="00CE3E1F">
      <w:pPr>
        <w:pStyle w:val="Agreement"/>
        <w:ind w:left="720"/>
        <w:rPr>
          <w:b w:val="0"/>
        </w:rPr>
      </w:pPr>
      <w:r w:rsidRPr="00CE3E1F">
        <w:rPr>
          <w:b w:val="0"/>
        </w:rPr>
        <w:t>UL LBT failures are detected per BWP</w:t>
      </w:r>
    </w:p>
    <w:p w14:paraId="0B05256B" w14:textId="7604F479" w:rsidR="00CE3E1F" w:rsidRPr="00CE3E1F" w:rsidRDefault="00CE3E1F" w:rsidP="00CE3E1F">
      <w:pPr>
        <w:pStyle w:val="Agreement"/>
        <w:ind w:left="720"/>
        <w:rPr>
          <w:b w:val="0"/>
        </w:rPr>
      </w:pPr>
      <w:r w:rsidRPr="00CE3E1F">
        <w:rPr>
          <w:b w:val="0"/>
        </w:rPr>
        <w:t>The UE will report the occurrence of consistent UL LBT failures on PSCell and SCells. The assumption is to reuse SCell failure reporting for BF</w:t>
      </w:r>
    </w:p>
    <w:p w14:paraId="5F793031" w14:textId="77777777" w:rsidR="00CE3E1F" w:rsidRPr="005A7EDE" w:rsidRDefault="00CE3E1F" w:rsidP="00CE3E1F">
      <w:pPr>
        <w:pStyle w:val="Agreement"/>
        <w:ind w:left="720"/>
        <w:rPr>
          <w:b w:val="0"/>
        </w:rPr>
      </w:pPr>
      <w:r w:rsidRPr="00CE3E1F">
        <w:rPr>
          <w:b w:val="0"/>
        </w:rPr>
        <w:t xml:space="preserve">Baseline Mechanism, further enhancements not precluded: </w:t>
      </w:r>
    </w:p>
    <w:p w14:paraId="473ABC17" w14:textId="77777777" w:rsidR="00CE3E1F" w:rsidRPr="005A7EDE" w:rsidRDefault="00CE3E1F" w:rsidP="00CE3E1F">
      <w:pPr>
        <w:pStyle w:val="Agreement"/>
        <w:ind w:left="720"/>
        <w:rPr>
          <w:b w:val="0"/>
        </w:rPr>
      </w:pPr>
      <w:r w:rsidRPr="00CE3E1F">
        <w:rPr>
          <w:b w:val="0"/>
        </w:rPr>
        <w:t xml:space="preserve">A “threshold” for the maximum number of LBT failures which triggers the “consistent” LBT failure event will be used. </w:t>
      </w:r>
    </w:p>
    <w:p w14:paraId="334E9499" w14:textId="77777777" w:rsidR="00CE3E1F" w:rsidRPr="005A7EDE" w:rsidRDefault="00CE3E1F" w:rsidP="00CE3E1F">
      <w:pPr>
        <w:pStyle w:val="Agreement"/>
        <w:ind w:left="720"/>
        <w:rPr>
          <w:b w:val="0"/>
        </w:rPr>
      </w:pPr>
      <w:r w:rsidRPr="00CE3E1F">
        <w:rPr>
          <w:b w:val="0"/>
        </w:rPr>
        <w:t>Both a timer and a counter are introduced, the counter is reset when timer expires and incremented when UL LBT failure happens</w:t>
      </w:r>
    </w:p>
    <w:p w14:paraId="68A78E0B" w14:textId="77777777" w:rsidR="00CE3E1F" w:rsidRPr="005A7EDE" w:rsidRDefault="00CE3E1F" w:rsidP="00CE3E1F">
      <w:pPr>
        <w:pStyle w:val="Agreement"/>
        <w:ind w:left="720"/>
        <w:rPr>
          <w:b w:val="0"/>
        </w:rPr>
      </w:pPr>
      <w:r w:rsidRPr="00CE3E1F">
        <w:rPr>
          <w:b w:val="0"/>
        </w:rPr>
        <w:t xml:space="preserve">The timer is started/restarted when UL LBT failure occur. </w:t>
      </w:r>
    </w:p>
    <w:p w14:paraId="1316FAB1" w14:textId="77777777" w:rsidR="00CE3E1F" w:rsidRDefault="00CE3E1F" w:rsidP="00DE5524">
      <w:pPr>
        <w:rPr>
          <w:rFonts w:ascii="Times New Roman" w:hAnsi="Times New Roman"/>
          <w:sz w:val="22"/>
          <w:szCs w:val="22"/>
        </w:rPr>
      </w:pPr>
    </w:p>
    <w:p w14:paraId="78059B7E" w14:textId="779C9CCB" w:rsidR="00DE5524" w:rsidRPr="00FB4CB3" w:rsidRDefault="00DE5524" w:rsidP="00DE5524">
      <w:pPr>
        <w:rPr>
          <w:rFonts w:ascii="Times New Roman" w:hAnsi="Times New Roman"/>
          <w:sz w:val="22"/>
          <w:szCs w:val="22"/>
        </w:rPr>
      </w:pPr>
      <w:r w:rsidRPr="00FB4CB3">
        <w:rPr>
          <w:rFonts w:ascii="Times New Roman" w:hAnsi="Times New Roman"/>
          <w:sz w:val="22"/>
          <w:szCs w:val="22"/>
        </w:rPr>
        <w:t xml:space="preserve">This contribution discusses </w:t>
      </w:r>
      <w:r w:rsidR="00262C05" w:rsidRPr="00FB4CB3">
        <w:rPr>
          <w:rFonts w:ascii="Times New Roman" w:hAnsi="Times New Roman"/>
          <w:sz w:val="22"/>
          <w:szCs w:val="22"/>
        </w:rPr>
        <w:t>handling UL LBT failures in MAC</w:t>
      </w:r>
      <w:r w:rsidR="002937D0">
        <w:rPr>
          <w:rFonts w:ascii="Times New Roman" w:hAnsi="Times New Roman"/>
          <w:sz w:val="22"/>
          <w:szCs w:val="22"/>
        </w:rPr>
        <w:t>, including a discussion on how a consistent UL LBT failure can be detected</w:t>
      </w:r>
      <w:r w:rsidR="0099637E">
        <w:rPr>
          <w:rFonts w:ascii="Times New Roman" w:hAnsi="Times New Roman"/>
          <w:sz w:val="22"/>
          <w:szCs w:val="22"/>
        </w:rPr>
        <w:t xml:space="preserve"> and recovery actions</w:t>
      </w:r>
      <w:r w:rsidR="00952D0A" w:rsidRPr="00FB4CB3">
        <w:rPr>
          <w:rFonts w:ascii="Times New Roman" w:hAnsi="Times New Roman"/>
          <w:sz w:val="22"/>
          <w:szCs w:val="22"/>
        </w:rPr>
        <w:t>.</w:t>
      </w:r>
    </w:p>
    <w:p w14:paraId="250EA61A" w14:textId="28E31B3D" w:rsidR="0099637E" w:rsidRPr="0099637E" w:rsidRDefault="00262C05" w:rsidP="0099637E">
      <w:pPr>
        <w:pStyle w:val="Heading1"/>
      </w:pPr>
      <w:r>
        <w:t>D</w:t>
      </w:r>
      <w:r w:rsidR="0099637E">
        <w:t>etection of a consistent UL LBT Failure</w:t>
      </w:r>
    </w:p>
    <w:p w14:paraId="41BA9CDD" w14:textId="373E7152" w:rsidR="00617BCF" w:rsidRPr="000D70CF" w:rsidRDefault="00885804" w:rsidP="00804356">
      <w:pPr>
        <w:spacing w:before="120"/>
        <w:rPr>
          <w:rFonts w:ascii="Times New Roman" w:hAnsi="Times New Roman"/>
          <w:sz w:val="22"/>
        </w:rPr>
      </w:pPr>
      <w:r w:rsidRPr="006313D9">
        <w:rPr>
          <w:rFonts w:ascii="Times New Roman" w:hAnsi="Times New Roman"/>
          <w:sz w:val="22"/>
        </w:rPr>
        <w:t>Due to hid</w:t>
      </w:r>
      <w:r w:rsidR="009F37A7" w:rsidRPr="006313D9">
        <w:rPr>
          <w:rFonts w:ascii="Times New Roman" w:hAnsi="Times New Roman"/>
          <w:sz w:val="22"/>
        </w:rPr>
        <w:t>den nodes</w:t>
      </w:r>
      <w:r w:rsidR="008D6582" w:rsidRPr="006313D9">
        <w:rPr>
          <w:rFonts w:ascii="Times New Roman" w:hAnsi="Times New Roman"/>
          <w:sz w:val="22"/>
        </w:rPr>
        <w:t xml:space="preserve">, the channel </w:t>
      </w:r>
      <w:r w:rsidR="009F37A7" w:rsidRPr="006313D9">
        <w:rPr>
          <w:rFonts w:ascii="Times New Roman" w:hAnsi="Times New Roman"/>
          <w:sz w:val="22"/>
        </w:rPr>
        <w:t xml:space="preserve">might </w:t>
      </w:r>
      <w:r w:rsidR="008D6582" w:rsidRPr="006313D9">
        <w:rPr>
          <w:rFonts w:ascii="Times New Roman" w:hAnsi="Times New Roman"/>
          <w:sz w:val="22"/>
        </w:rPr>
        <w:t>not</w:t>
      </w:r>
      <w:r w:rsidR="009F37A7" w:rsidRPr="006313D9">
        <w:rPr>
          <w:rFonts w:ascii="Times New Roman" w:hAnsi="Times New Roman"/>
          <w:sz w:val="22"/>
        </w:rPr>
        <w:t xml:space="preserve"> be</w:t>
      </w:r>
      <w:r w:rsidR="008D6582" w:rsidRPr="006313D9">
        <w:rPr>
          <w:rFonts w:ascii="Times New Roman" w:hAnsi="Times New Roman"/>
          <w:sz w:val="22"/>
        </w:rPr>
        <w:t xml:space="preserve"> symmetric for UL and DL directions.</w:t>
      </w:r>
      <w:r w:rsidR="00F10ECF">
        <w:rPr>
          <w:rFonts w:ascii="Times New Roman" w:hAnsi="Times New Roman"/>
          <w:sz w:val="22"/>
        </w:rPr>
        <w:t xml:space="preserve"> A link maintenance and failure </w:t>
      </w:r>
      <w:r w:rsidR="008D6582" w:rsidRPr="006313D9">
        <w:rPr>
          <w:rFonts w:ascii="Times New Roman" w:hAnsi="Times New Roman"/>
          <w:sz w:val="22"/>
        </w:rPr>
        <w:t xml:space="preserve">mechanism based on UL LBT failures </w:t>
      </w:r>
      <w:r w:rsidR="00F10ECF">
        <w:rPr>
          <w:rFonts w:ascii="Times New Roman" w:hAnsi="Times New Roman"/>
          <w:sz w:val="22"/>
        </w:rPr>
        <w:t>is thus</w:t>
      </w:r>
      <w:r w:rsidR="008D6582" w:rsidRPr="006313D9">
        <w:rPr>
          <w:rFonts w:ascii="Times New Roman" w:hAnsi="Times New Roman"/>
          <w:sz w:val="22"/>
        </w:rPr>
        <w:t xml:space="preserve"> be handled separately from </w:t>
      </w:r>
      <w:r w:rsidR="00F10ECF">
        <w:rPr>
          <w:rFonts w:ascii="Times New Roman" w:hAnsi="Times New Roman"/>
          <w:sz w:val="22"/>
        </w:rPr>
        <w:t>RLM/RLF</w:t>
      </w:r>
      <w:r w:rsidR="008D6582" w:rsidRPr="006313D9">
        <w:rPr>
          <w:rFonts w:ascii="Times New Roman" w:hAnsi="Times New Roman"/>
          <w:sz w:val="22"/>
        </w:rPr>
        <w:t xml:space="preserve"> o</w:t>
      </w:r>
      <w:r w:rsidR="00F10ECF">
        <w:rPr>
          <w:rFonts w:ascii="Times New Roman" w:hAnsi="Times New Roman"/>
          <w:sz w:val="22"/>
        </w:rPr>
        <w:t>n</w:t>
      </w:r>
      <w:r w:rsidR="008D6582" w:rsidRPr="006313D9">
        <w:rPr>
          <w:rFonts w:ascii="Times New Roman" w:hAnsi="Times New Roman"/>
          <w:sz w:val="22"/>
        </w:rPr>
        <w:t xml:space="preserve"> the downlink</w:t>
      </w:r>
      <w:r w:rsidR="009F37A7" w:rsidRPr="006313D9">
        <w:rPr>
          <w:rFonts w:ascii="Times New Roman" w:hAnsi="Times New Roman"/>
          <w:sz w:val="22"/>
        </w:rPr>
        <w:t>.</w:t>
      </w:r>
      <w:r w:rsidR="00581A44" w:rsidRPr="006313D9">
        <w:rPr>
          <w:rFonts w:ascii="Times New Roman" w:hAnsi="Times New Roman"/>
          <w:sz w:val="22"/>
        </w:rPr>
        <w:t xml:space="preserve"> </w:t>
      </w:r>
      <w:r w:rsidR="00F10ECF">
        <w:rPr>
          <w:rFonts w:ascii="Times New Roman" w:hAnsi="Times New Roman"/>
          <w:sz w:val="22"/>
        </w:rPr>
        <w:t>Therefore</w:t>
      </w:r>
      <w:r w:rsidR="009F37A7" w:rsidRPr="006313D9">
        <w:rPr>
          <w:rFonts w:ascii="Times New Roman" w:hAnsi="Times New Roman"/>
          <w:sz w:val="22"/>
        </w:rPr>
        <w:t xml:space="preserve">, </w:t>
      </w:r>
      <w:r w:rsidR="00F10ECF">
        <w:rPr>
          <w:rFonts w:ascii="Times New Roman" w:hAnsi="Times New Roman"/>
          <w:sz w:val="22"/>
        </w:rPr>
        <w:t xml:space="preserve">a mechanism for detecting and reporting a consistent UL LBT failure </w:t>
      </w:r>
      <w:r w:rsidR="009F37A7" w:rsidRPr="006313D9">
        <w:rPr>
          <w:rFonts w:ascii="Times New Roman" w:hAnsi="Times New Roman"/>
          <w:sz w:val="22"/>
        </w:rPr>
        <w:t>is needed given that</w:t>
      </w:r>
      <w:r w:rsidR="00581A44" w:rsidRPr="006313D9">
        <w:rPr>
          <w:rFonts w:ascii="Times New Roman" w:hAnsi="Times New Roman"/>
          <w:sz w:val="22"/>
        </w:rPr>
        <w:t xml:space="preserve"> some MAC counters for </w:t>
      </w:r>
      <w:r w:rsidR="00581A44" w:rsidRPr="000D70CF">
        <w:rPr>
          <w:rFonts w:ascii="Times New Roman" w:hAnsi="Times New Roman"/>
          <w:sz w:val="22"/>
        </w:rPr>
        <w:t xml:space="preserve">UL procedures (e.g. RACH and SR) </w:t>
      </w:r>
      <w:r w:rsidR="00F10ECF">
        <w:rPr>
          <w:rFonts w:ascii="Times New Roman" w:hAnsi="Times New Roman"/>
          <w:sz w:val="22"/>
        </w:rPr>
        <w:t>are no</w:t>
      </w:r>
      <w:r w:rsidR="00581A44" w:rsidRPr="000D70CF">
        <w:rPr>
          <w:rFonts w:ascii="Times New Roman" w:hAnsi="Times New Roman"/>
          <w:sz w:val="22"/>
        </w:rPr>
        <w:t>t be incremented when UL LBT fails</w:t>
      </w:r>
      <w:r w:rsidR="00F10ECF">
        <w:rPr>
          <w:rFonts w:ascii="Times New Roman" w:hAnsi="Times New Roman"/>
          <w:sz w:val="22"/>
        </w:rPr>
        <w:t>, thus causing the UE to stall</w:t>
      </w:r>
      <w:r w:rsidR="008D6582" w:rsidRPr="000D70CF">
        <w:rPr>
          <w:rFonts w:ascii="Times New Roman" w:hAnsi="Times New Roman"/>
          <w:sz w:val="22"/>
        </w:rPr>
        <w:t>.</w:t>
      </w:r>
      <w:r w:rsidR="006313D9" w:rsidRPr="000D70CF">
        <w:rPr>
          <w:rFonts w:ascii="Times New Roman" w:hAnsi="Times New Roman"/>
          <w:sz w:val="22"/>
        </w:rPr>
        <w:t xml:space="preserve"> For this reason, an additional failure reporting criterion that triggers when the UE fails to access the channel repeatedly is supported.</w:t>
      </w:r>
    </w:p>
    <w:p w14:paraId="4F966564" w14:textId="1D21C5E1" w:rsidR="000A7B7F" w:rsidRPr="000D70CF" w:rsidRDefault="00087604" w:rsidP="00087604">
      <w:pPr>
        <w:ind w:left="1710" w:hanging="1710"/>
        <w:rPr>
          <w:rFonts w:ascii="Times New Roman" w:hAnsi="Times New Roman"/>
          <w:sz w:val="22"/>
        </w:rPr>
      </w:pPr>
      <w:r w:rsidRPr="000D70CF">
        <w:rPr>
          <w:rFonts w:ascii="Times New Roman" w:hAnsi="Times New Roman"/>
          <w:b/>
          <w:sz w:val="22"/>
          <w:u w:val="single"/>
        </w:rPr>
        <w:t>Observation</w:t>
      </w:r>
      <w:r w:rsidR="00DA6989" w:rsidRPr="000D70CF">
        <w:rPr>
          <w:rFonts w:ascii="Times New Roman" w:hAnsi="Times New Roman"/>
          <w:b/>
          <w:sz w:val="22"/>
          <w:u w:val="single"/>
        </w:rPr>
        <w:t xml:space="preserve"> </w:t>
      </w:r>
      <w:r w:rsidR="00262C05" w:rsidRPr="000D70CF">
        <w:rPr>
          <w:rFonts w:ascii="Times New Roman" w:hAnsi="Times New Roman"/>
          <w:b/>
          <w:sz w:val="22"/>
          <w:u w:val="single"/>
        </w:rPr>
        <w:t>1</w:t>
      </w:r>
      <w:r w:rsidR="00C270E0" w:rsidRPr="000D70CF">
        <w:rPr>
          <w:rFonts w:ascii="Times New Roman" w:hAnsi="Times New Roman"/>
          <w:b/>
          <w:sz w:val="22"/>
          <w:u w:val="single"/>
        </w:rPr>
        <w:t>:</w:t>
      </w:r>
      <w:r w:rsidR="00C270E0" w:rsidRPr="000D70CF">
        <w:rPr>
          <w:rFonts w:ascii="Times New Roman" w:hAnsi="Times New Roman"/>
          <w:sz w:val="22"/>
        </w:rPr>
        <w:t xml:space="preserve"> </w:t>
      </w:r>
      <w:r w:rsidR="00DA6989" w:rsidRPr="000D70CF">
        <w:rPr>
          <w:rFonts w:ascii="Times New Roman" w:hAnsi="Times New Roman"/>
          <w:sz w:val="22"/>
        </w:rPr>
        <w:tab/>
      </w:r>
      <w:r w:rsidRPr="000D70CF">
        <w:rPr>
          <w:rFonts w:ascii="Times New Roman" w:hAnsi="Times New Roman"/>
          <w:sz w:val="22"/>
        </w:rPr>
        <w:t xml:space="preserve">Triggering a consistent UL LBT failure event aims to report </w:t>
      </w:r>
      <w:r w:rsidR="00F10ECF">
        <w:rPr>
          <w:rFonts w:ascii="Times New Roman" w:hAnsi="Times New Roman"/>
          <w:sz w:val="22"/>
        </w:rPr>
        <w:t xml:space="preserve">and recover from a </w:t>
      </w:r>
      <w:r w:rsidRPr="000D70CF">
        <w:rPr>
          <w:rFonts w:ascii="Times New Roman" w:hAnsi="Times New Roman"/>
          <w:sz w:val="22"/>
        </w:rPr>
        <w:t>systematic channel unavailability, e.g. when a hidden node exists in the uplink direction</w:t>
      </w:r>
      <w:r w:rsidR="003F19A3" w:rsidRPr="000D70CF">
        <w:rPr>
          <w:rFonts w:ascii="Times New Roman" w:hAnsi="Times New Roman"/>
          <w:sz w:val="22"/>
        </w:rPr>
        <w:t>.</w:t>
      </w:r>
    </w:p>
    <w:p w14:paraId="38B78C11" w14:textId="2901ED8F" w:rsidR="006313D9" w:rsidRPr="00FB4CB3" w:rsidRDefault="006313D9" w:rsidP="00E62307">
      <w:pPr>
        <w:tabs>
          <w:tab w:val="left" w:pos="1365"/>
        </w:tabs>
        <w:rPr>
          <w:rFonts w:ascii="Times New Roman" w:hAnsi="Times New Roman"/>
          <w:sz w:val="22"/>
        </w:rPr>
      </w:pPr>
      <w:r>
        <w:rPr>
          <w:rFonts w:ascii="Times New Roman" w:hAnsi="Times New Roman"/>
          <w:sz w:val="22"/>
        </w:rPr>
        <w:t xml:space="preserve">As agreed in RAN2#107, to detect a consistent UL LBT failure, the UE maintains a counter and timer, whereby the UE increments the counter and resets the timer </w:t>
      </w:r>
      <w:r w:rsidR="004D78B8">
        <w:rPr>
          <w:rFonts w:ascii="Times New Roman" w:hAnsi="Times New Roman"/>
          <w:sz w:val="22"/>
        </w:rPr>
        <w:t xml:space="preserve">at </w:t>
      </w:r>
      <w:r>
        <w:rPr>
          <w:rFonts w:ascii="Times New Roman" w:hAnsi="Times New Roman"/>
          <w:sz w:val="22"/>
        </w:rPr>
        <w:t xml:space="preserve">each UL LBT failure. </w:t>
      </w:r>
      <w:r w:rsidR="000D70CF">
        <w:rPr>
          <w:rFonts w:ascii="Times New Roman" w:hAnsi="Times New Roman"/>
          <w:sz w:val="22"/>
        </w:rPr>
        <w:t xml:space="preserve">The UE resets the counter upon </w:t>
      </w:r>
      <w:r w:rsidR="000D70CF">
        <w:rPr>
          <w:rFonts w:ascii="Times New Roman" w:hAnsi="Times New Roman"/>
          <w:sz w:val="22"/>
        </w:rPr>
        <w:lastRenderedPageBreak/>
        <w:t xml:space="preserve">timer expiry. </w:t>
      </w:r>
      <w:r>
        <w:rPr>
          <w:rFonts w:ascii="Times New Roman" w:hAnsi="Times New Roman"/>
          <w:sz w:val="22"/>
        </w:rPr>
        <w:t>Once the counter reaches a configured maximum threshold, the UE triggers a consistent UL LBT failure and carries recovery actions.</w:t>
      </w:r>
      <w:r w:rsidR="000D70CF">
        <w:rPr>
          <w:rFonts w:ascii="Times New Roman" w:hAnsi="Times New Roman"/>
          <w:sz w:val="22"/>
        </w:rPr>
        <w:t xml:space="preserve"> </w:t>
      </w:r>
    </w:p>
    <w:p w14:paraId="17E6D3B0" w14:textId="695A54B9" w:rsidR="00F17EAC" w:rsidRDefault="000D70CF" w:rsidP="00AA7CB0">
      <w:pPr>
        <w:tabs>
          <w:tab w:val="left" w:pos="1365"/>
        </w:tabs>
        <w:rPr>
          <w:rFonts w:ascii="Times New Roman" w:hAnsi="Times New Roman"/>
          <w:sz w:val="22"/>
        </w:rPr>
      </w:pPr>
      <w:r>
        <w:rPr>
          <w:rFonts w:ascii="Times New Roman" w:hAnsi="Times New Roman"/>
          <w:sz w:val="22"/>
        </w:rPr>
        <w:t xml:space="preserve">To increment the UL LBT failure counter, </w:t>
      </w:r>
      <w:r w:rsidR="00F17EAC">
        <w:rPr>
          <w:rFonts w:ascii="Times New Roman" w:hAnsi="Times New Roman"/>
          <w:sz w:val="22"/>
        </w:rPr>
        <w:t xml:space="preserve">MAC </w:t>
      </w:r>
      <w:r>
        <w:rPr>
          <w:rFonts w:ascii="Times New Roman" w:hAnsi="Times New Roman"/>
          <w:sz w:val="22"/>
        </w:rPr>
        <w:t>can</w:t>
      </w:r>
      <w:r w:rsidR="00F17EAC">
        <w:rPr>
          <w:rFonts w:ascii="Times New Roman" w:hAnsi="Times New Roman"/>
          <w:sz w:val="22"/>
        </w:rPr>
        <w:t xml:space="preserve"> rely on notifications of UL LBT failure received from the physical layer. Such notifications were agreed to be provided by the physical layer for UL LBT failures caused by dropping a preamble transmission, an SR transmission, or a transmission on an UL configured grant.</w:t>
      </w:r>
      <w:r w:rsidR="00087604">
        <w:rPr>
          <w:rFonts w:ascii="Times New Roman" w:hAnsi="Times New Roman"/>
          <w:sz w:val="22"/>
        </w:rPr>
        <w:t xml:space="preserve"> </w:t>
      </w:r>
      <w:r>
        <w:rPr>
          <w:rFonts w:ascii="Times New Roman" w:hAnsi="Times New Roman"/>
          <w:sz w:val="22"/>
        </w:rPr>
        <w:t>The physical layer may provide</w:t>
      </w:r>
      <w:r w:rsidR="00087604">
        <w:rPr>
          <w:rFonts w:ascii="Times New Roman" w:hAnsi="Times New Roman"/>
          <w:sz w:val="22"/>
        </w:rPr>
        <w:t xml:space="preserve"> additional </w:t>
      </w:r>
      <w:r>
        <w:rPr>
          <w:rFonts w:ascii="Times New Roman" w:hAnsi="Times New Roman"/>
          <w:sz w:val="22"/>
        </w:rPr>
        <w:t xml:space="preserve">UL LBT failure </w:t>
      </w:r>
      <w:r w:rsidR="00087604">
        <w:rPr>
          <w:rFonts w:ascii="Times New Roman" w:hAnsi="Times New Roman"/>
          <w:sz w:val="22"/>
        </w:rPr>
        <w:t xml:space="preserve">notifications for </w:t>
      </w:r>
      <w:r>
        <w:rPr>
          <w:rFonts w:ascii="Times New Roman" w:hAnsi="Times New Roman"/>
          <w:sz w:val="22"/>
        </w:rPr>
        <w:t>other UL signals and channels for which LBT failure counting is applicable.</w:t>
      </w:r>
    </w:p>
    <w:p w14:paraId="05FCBDB7" w14:textId="078ACD79" w:rsidR="00F17EAC" w:rsidRPr="00FB4CB3" w:rsidRDefault="00F17EAC" w:rsidP="00F17EAC">
      <w:pPr>
        <w:ind w:left="1440" w:hanging="1440"/>
        <w:rPr>
          <w:rFonts w:ascii="Times New Roman" w:hAnsi="Times New Roman"/>
          <w:sz w:val="22"/>
        </w:rPr>
      </w:pPr>
      <w:r w:rsidRPr="00FB4CB3">
        <w:rPr>
          <w:rFonts w:ascii="Times New Roman" w:hAnsi="Times New Roman"/>
          <w:b/>
          <w:sz w:val="22"/>
          <w:u w:val="single"/>
        </w:rPr>
        <w:t xml:space="preserve">Proposal </w:t>
      </w:r>
      <w:r w:rsidR="00FE290A">
        <w:rPr>
          <w:rFonts w:ascii="Times New Roman" w:hAnsi="Times New Roman"/>
          <w:b/>
          <w:sz w:val="22"/>
          <w:u w:val="single"/>
        </w:rPr>
        <w:t>1</w:t>
      </w:r>
      <w:r w:rsidRPr="00FB4CB3">
        <w:rPr>
          <w:rFonts w:ascii="Times New Roman" w:hAnsi="Times New Roman"/>
          <w:b/>
          <w:sz w:val="22"/>
          <w:u w:val="single"/>
        </w:rPr>
        <w:t>:</w:t>
      </w:r>
      <w:r w:rsidRPr="00FB4CB3">
        <w:rPr>
          <w:rFonts w:ascii="Times New Roman" w:hAnsi="Times New Roman"/>
          <w:sz w:val="22"/>
        </w:rPr>
        <w:t xml:space="preserve"> </w:t>
      </w:r>
      <w:r w:rsidRPr="00FB4CB3">
        <w:rPr>
          <w:rFonts w:ascii="Times New Roman" w:hAnsi="Times New Roman"/>
          <w:sz w:val="22"/>
        </w:rPr>
        <w:tab/>
      </w:r>
      <w:r>
        <w:rPr>
          <w:rFonts w:ascii="Times New Roman" w:hAnsi="Times New Roman"/>
          <w:sz w:val="22"/>
        </w:rPr>
        <w:t xml:space="preserve">MAC relies on reception of a notification of </w:t>
      </w:r>
      <w:r w:rsidRPr="00FB4CB3">
        <w:rPr>
          <w:rFonts w:ascii="Times New Roman" w:hAnsi="Times New Roman"/>
          <w:sz w:val="22"/>
        </w:rPr>
        <w:t xml:space="preserve">UL LBT failure </w:t>
      </w:r>
      <w:r>
        <w:rPr>
          <w:rFonts w:ascii="Times New Roman" w:hAnsi="Times New Roman"/>
          <w:sz w:val="22"/>
        </w:rPr>
        <w:t xml:space="preserve">from the physical layer to </w:t>
      </w:r>
      <w:r w:rsidR="008F303C">
        <w:rPr>
          <w:rFonts w:ascii="Times New Roman" w:hAnsi="Times New Roman"/>
          <w:sz w:val="22"/>
        </w:rPr>
        <w:t>det</w:t>
      </w:r>
      <w:r w:rsidR="00F10ECF">
        <w:rPr>
          <w:rFonts w:ascii="Times New Roman" w:hAnsi="Times New Roman"/>
          <w:sz w:val="22"/>
        </w:rPr>
        <w:t>ect a</w:t>
      </w:r>
      <w:r w:rsidR="008F303C">
        <w:rPr>
          <w:rFonts w:ascii="Times New Roman" w:hAnsi="Times New Roman"/>
          <w:sz w:val="22"/>
        </w:rPr>
        <w:t xml:space="preserve"> consistent </w:t>
      </w:r>
      <w:r w:rsidR="00F10ECF">
        <w:rPr>
          <w:rFonts w:ascii="Times New Roman" w:hAnsi="Times New Roman"/>
          <w:sz w:val="22"/>
        </w:rPr>
        <w:t xml:space="preserve">UL </w:t>
      </w:r>
      <w:r w:rsidR="008F303C">
        <w:rPr>
          <w:rFonts w:ascii="Times New Roman" w:hAnsi="Times New Roman"/>
          <w:sz w:val="22"/>
        </w:rPr>
        <w:t>LBT failure</w:t>
      </w:r>
      <w:r w:rsidRPr="00FB4CB3">
        <w:rPr>
          <w:rFonts w:ascii="Times New Roman" w:hAnsi="Times New Roman"/>
          <w:sz w:val="22"/>
        </w:rPr>
        <w:t>.</w:t>
      </w:r>
    </w:p>
    <w:p w14:paraId="2D82978D" w14:textId="1744B204" w:rsidR="00F17EAC" w:rsidRDefault="00237435" w:rsidP="00AA7CB0">
      <w:pPr>
        <w:tabs>
          <w:tab w:val="left" w:pos="1365"/>
        </w:tabs>
        <w:rPr>
          <w:rFonts w:ascii="Times New Roman" w:hAnsi="Times New Roman"/>
          <w:sz w:val="22"/>
        </w:rPr>
      </w:pPr>
      <w:r>
        <w:rPr>
          <w:rFonts w:ascii="Times New Roman" w:hAnsi="Times New Roman"/>
          <w:sz w:val="22"/>
        </w:rPr>
        <w:t>Regarding whether MAC should count all LBT failures resulting from all LBT categor</w:t>
      </w:r>
      <w:r w:rsidR="00C05C90">
        <w:rPr>
          <w:rFonts w:ascii="Times New Roman" w:hAnsi="Times New Roman"/>
          <w:sz w:val="22"/>
        </w:rPr>
        <w:t>y</w:t>
      </w:r>
      <w:r>
        <w:rPr>
          <w:rFonts w:ascii="Times New Roman" w:hAnsi="Times New Roman"/>
          <w:sz w:val="22"/>
        </w:rPr>
        <w:t xml:space="preserve"> types vs</w:t>
      </w:r>
      <w:r w:rsidR="002352D1">
        <w:rPr>
          <w:rFonts w:ascii="Times New Roman" w:hAnsi="Times New Roman"/>
          <w:sz w:val="22"/>
        </w:rPr>
        <w:t>.</w:t>
      </w:r>
      <w:r>
        <w:rPr>
          <w:rFonts w:ascii="Times New Roman" w:hAnsi="Times New Roman"/>
          <w:sz w:val="22"/>
        </w:rPr>
        <w:t xml:space="preserve"> only from certain LBT types (e.g. LBT category type 4), MAC </w:t>
      </w:r>
      <w:r w:rsidR="002352D1">
        <w:rPr>
          <w:rFonts w:ascii="Times New Roman" w:hAnsi="Times New Roman"/>
          <w:sz w:val="22"/>
        </w:rPr>
        <w:t>may</w:t>
      </w:r>
      <w:r>
        <w:rPr>
          <w:rFonts w:ascii="Times New Roman" w:hAnsi="Times New Roman"/>
          <w:sz w:val="22"/>
        </w:rPr>
        <w:t xml:space="preserve"> not know the exact LBT and CCA parameters used by the physical layer, and thus MAC should count all LBT failures equally regardless of the LBT category or CCA parameters used at the physical layer. </w:t>
      </w:r>
      <w:r w:rsidR="00C05C90">
        <w:rPr>
          <w:rFonts w:ascii="Times New Roman" w:hAnsi="Times New Roman"/>
          <w:sz w:val="22"/>
        </w:rPr>
        <w:t xml:space="preserve">Furthermore, </w:t>
      </w:r>
      <w:r w:rsidR="00675E48">
        <w:rPr>
          <w:rFonts w:ascii="Times New Roman" w:hAnsi="Times New Roman"/>
          <w:sz w:val="22"/>
        </w:rPr>
        <w:t>there is no reason to assume LBT failure of one category to be less pertinent than LBT failure of another category.</w:t>
      </w:r>
      <w:r w:rsidR="00C05C90">
        <w:rPr>
          <w:rFonts w:ascii="Times New Roman" w:hAnsi="Times New Roman"/>
          <w:sz w:val="22"/>
        </w:rPr>
        <w:t xml:space="preserve"> </w:t>
      </w:r>
    </w:p>
    <w:p w14:paraId="7197D5B4" w14:textId="2F6064D1" w:rsidR="0082630A" w:rsidRPr="00FB4CB3" w:rsidRDefault="0082630A" w:rsidP="00237435">
      <w:pPr>
        <w:ind w:left="1710" w:hanging="1710"/>
        <w:rPr>
          <w:rFonts w:ascii="Times New Roman" w:hAnsi="Times New Roman"/>
          <w:sz w:val="22"/>
        </w:rPr>
      </w:pPr>
      <w:r>
        <w:rPr>
          <w:rFonts w:ascii="Times New Roman" w:hAnsi="Times New Roman"/>
          <w:b/>
          <w:sz w:val="22"/>
          <w:u w:val="single"/>
        </w:rPr>
        <w:t>Observation</w:t>
      </w:r>
      <w:r w:rsidRPr="00FB4CB3">
        <w:rPr>
          <w:rFonts w:ascii="Times New Roman" w:hAnsi="Times New Roman"/>
          <w:b/>
          <w:sz w:val="22"/>
          <w:u w:val="single"/>
        </w:rPr>
        <w:t xml:space="preserve"> </w:t>
      </w:r>
      <w:r w:rsidR="00A966C6">
        <w:rPr>
          <w:rFonts w:ascii="Times New Roman" w:hAnsi="Times New Roman"/>
          <w:b/>
          <w:sz w:val="22"/>
          <w:u w:val="single"/>
        </w:rPr>
        <w:t>2</w:t>
      </w:r>
      <w:r w:rsidRPr="00FB4CB3">
        <w:rPr>
          <w:rFonts w:ascii="Times New Roman" w:hAnsi="Times New Roman"/>
          <w:b/>
          <w:sz w:val="22"/>
          <w:u w:val="single"/>
        </w:rPr>
        <w:t>:</w:t>
      </w:r>
      <w:r w:rsidRPr="00FB4CB3">
        <w:rPr>
          <w:rFonts w:ascii="Times New Roman" w:hAnsi="Times New Roman"/>
          <w:sz w:val="22"/>
        </w:rPr>
        <w:t xml:space="preserve"> </w:t>
      </w:r>
      <w:r w:rsidR="00237435">
        <w:rPr>
          <w:rFonts w:ascii="Times New Roman" w:hAnsi="Times New Roman"/>
          <w:sz w:val="22"/>
        </w:rPr>
        <w:tab/>
      </w:r>
      <w:r w:rsidR="008F303C">
        <w:rPr>
          <w:rFonts w:ascii="Times New Roman" w:hAnsi="Times New Roman"/>
          <w:sz w:val="22"/>
        </w:rPr>
        <w:t>The LBT type used can be transparent to MA</w:t>
      </w:r>
      <w:r w:rsidR="00F10ECF">
        <w:rPr>
          <w:rFonts w:ascii="Times New Roman" w:hAnsi="Times New Roman"/>
          <w:sz w:val="22"/>
        </w:rPr>
        <w:t xml:space="preserve">C, as </w:t>
      </w:r>
      <w:r w:rsidR="00F10ECF">
        <w:rPr>
          <w:rFonts w:ascii="Times New Roman" w:hAnsi="Times New Roman"/>
          <w:sz w:val="22"/>
        </w:rPr>
        <w:t>a</w:t>
      </w:r>
      <w:r w:rsidR="008F303C">
        <w:rPr>
          <w:rFonts w:ascii="Times New Roman" w:hAnsi="Times New Roman"/>
          <w:sz w:val="22"/>
        </w:rPr>
        <w:t xml:space="preserve"> no</w:t>
      </w:r>
      <w:r>
        <w:rPr>
          <w:rFonts w:ascii="Times New Roman" w:hAnsi="Times New Roman"/>
          <w:sz w:val="22"/>
        </w:rPr>
        <w:t xml:space="preserve">tification of </w:t>
      </w:r>
      <w:r w:rsidRPr="00FB4CB3">
        <w:rPr>
          <w:rFonts w:ascii="Times New Roman" w:hAnsi="Times New Roman"/>
          <w:sz w:val="22"/>
        </w:rPr>
        <w:t xml:space="preserve">UL LBT failure </w:t>
      </w:r>
      <w:r w:rsidR="00F10ECF">
        <w:rPr>
          <w:rFonts w:ascii="Times New Roman" w:hAnsi="Times New Roman"/>
          <w:sz w:val="22"/>
        </w:rPr>
        <w:t xml:space="preserve">from the physical layer </w:t>
      </w:r>
      <w:r w:rsidR="008F303C">
        <w:rPr>
          <w:rFonts w:ascii="Times New Roman" w:hAnsi="Times New Roman"/>
          <w:sz w:val="22"/>
        </w:rPr>
        <w:t xml:space="preserve">does </w:t>
      </w:r>
      <w:r>
        <w:rPr>
          <w:rFonts w:ascii="Times New Roman" w:hAnsi="Times New Roman"/>
          <w:sz w:val="22"/>
        </w:rPr>
        <w:t>not</w:t>
      </w:r>
      <w:r w:rsidR="008F303C">
        <w:rPr>
          <w:rFonts w:ascii="Times New Roman" w:hAnsi="Times New Roman"/>
          <w:sz w:val="22"/>
        </w:rPr>
        <w:t xml:space="preserve"> need</w:t>
      </w:r>
      <w:r>
        <w:rPr>
          <w:rFonts w:ascii="Times New Roman" w:hAnsi="Times New Roman"/>
          <w:sz w:val="22"/>
        </w:rPr>
        <w:t xml:space="preserve"> </w:t>
      </w:r>
      <w:r w:rsidR="00237435">
        <w:rPr>
          <w:rFonts w:ascii="Times New Roman" w:hAnsi="Times New Roman"/>
          <w:sz w:val="22"/>
        </w:rPr>
        <w:t xml:space="preserve">convey </w:t>
      </w:r>
      <w:r w:rsidR="008F303C">
        <w:rPr>
          <w:rFonts w:ascii="Times New Roman" w:hAnsi="Times New Roman"/>
          <w:sz w:val="22"/>
        </w:rPr>
        <w:t>additional</w:t>
      </w:r>
      <w:r>
        <w:rPr>
          <w:rFonts w:ascii="Times New Roman" w:hAnsi="Times New Roman"/>
          <w:sz w:val="22"/>
        </w:rPr>
        <w:t xml:space="preserve"> information </w:t>
      </w:r>
      <w:r w:rsidR="008F303C">
        <w:rPr>
          <w:rFonts w:ascii="Times New Roman" w:hAnsi="Times New Roman"/>
          <w:sz w:val="22"/>
        </w:rPr>
        <w:t xml:space="preserve">(e.g. </w:t>
      </w:r>
      <w:r>
        <w:rPr>
          <w:rFonts w:ascii="Times New Roman" w:hAnsi="Times New Roman"/>
          <w:sz w:val="22"/>
        </w:rPr>
        <w:t xml:space="preserve">LBT parameters used in physical layer, </w:t>
      </w:r>
      <w:r w:rsidR="00237435">
        <w:rPr>
          <w:rFonts w:ascii="Times New Roman" w:hAnsi="Times New Roman"/>
          <w:sz w:val="22"/>
        </w:rPr>
        <w:t>such as</w:t>
      </w:r>
      <w:r>
        <w:rPr>
          <w:rFonts w:ascii="Times New Roman" w:hAnsi="Times New Roman"/>
          <w:sz w:val="22"/>
        </w:rPr>
        <w:t xml:space="preserve"> the congestion window size </w:t>
      </w:r>
      <w:r w:rsidR="00237435">
        <w:rPr>
          <w:rFonts w:ascii="Times New Roman" w:hAnsi="Times New Roman"/>
          <w:sz w:val="22"/>
        </w:rPr>
        <w:t xml:space="preserve">or </w:t>
      </w:r>
      <w:r>
        <w:rPr>
          <w:rFonts w:ascii="Times New Roman" w:hAnsi="Times New Roman"/>
          <w:sz w:val="22"/>
        </w:rPr>
        <w:t xml:space="preserve">the LBT </w:t>
      </w:r>
      <w:r w:rsidR="00237435">
        <w:rPr>
          <w:rFonts w:ascii="Times New Roman" w:hAnsi="Times New Roman"/>
          <w:sz w:val="22"/>
        </w:rPr>
        <w:t>type</w:t>
      </w:r>
      <w:r w:rsidR="008F303C">
        <w:rPr>
          <w:rFonts w:ascii="Times New Roman" w:hAnsi="Times New Roman"/>
          <w:sz w:val="22"/>
        </w:rPr>
        <w:t>)</w:t>
      </w:r>
      <w:r>
        <w:rPr>
          <w:rFonts w:ascii="Times New Roman" w:hAnsi="Times New Roman"/>
          <w:sz w:val="22"/>
        </w:rPr>
        <w:t xml:space="preserve">. </w:t>
      </w:r>
    </w:p>
    <w:p w14:paraId="2C045B81" w14:textId="03F279F0" w:rsidR="00AA7CB0" w:rsidRPr="00AA7CB0" w:rsidRDefault="0022704B" w:rsidP="00AA7CB0">
      <w:pPr>
        <w:tabs>
          <w:tab w:val="left" w:pos="1365"/>
        </w:tabs>
        <w:rPr>
          <w:rFonts w:ascii="Times New Roman" w:hAnsi="Times New Roman"/>
          <w:sz w:val="22"/>
        </w:rPr>
      </w:pPr>
      <w:r>
        <w:rPr>
          <w:rFonts w:ascii="Times New Roman" w:hAnsi="Times New Roman"/>
          <w:sz w:val="22"/>
        </w:rPr>
        <w:t>One concern voice</w:t>
      </w:r>
      <w:r w:rsidR="00F10ECF">
        <w:rPr>
          <w:rFonts w:ascii="Times New Roman" w:hAnsi="Times New Roman"/>
          <w:sz w:val="22"/>
        </w:rPr>
        <w:t>d</w:t>
      </w:r>
      <w:r>
        <w:rPr>
          <w:rFonts w:ascii="Times New Roman" w:hAnsi="Times New Roman"/>
          <w:sz w:val="22"/>
        </w:rPr>
        <w:t xml:space="preserve"> in RAN2#107 is triggering a consistent UL LBT failure prematurely, e.g. when the counter is incremented rapidly within a short period of time. </w:t>
      </w:r>
      <w:r w:rsidR="00AA7CB0" w:rsidRPr="00FB4CB3">
        <w:rPr>
          <w:rFonts w:ascii="Times New Roman" w:hAnsi="Times New Roman"/>
          <w:sz w:val="22"/>
        </w:rPr>
        <w:t xml:space="preserve">Depending on the configuration of PUCCH, PRACH, and configured grant resources, the UE may fail UL LBT for a variable number of times within a fixed time interval. </w:t>
      </w:r>
      <w:r w:rsidR="006023F4">
        <w:rPr>
          <w:rFonts w:ascii="Times New Roman" w:hAnsi="Times New Roman"/>
          <w:sz w:val="22"/>
        </w:rPr>
        <w:t>As per TS 36.213, a single MCOT can last up to 10 ms, which is ample time to reach the number of LBT failure threshold, e.g. when a configured grant or an SR configuration is configured with periodicity at the symbol level. Therefore, i</w:t>
      </w:r>
      <w:r w:rsidR="00AA7CB0" w:rsidRPr="00FB4CB3">
        <w:rPr>
          <w:rFonts w:ascii="Times New Roman" w:hAnsi="Times New Roman"/>
          <w:sz w:val="22"/>
        </w:rPr>
        <w:t xml:space="preserve">n order to avoid prematurely declaring </w:t>
      </w:r>
      <w:r w:rsidR="00F10ECF">
        <w:rPr>
          <w:rFonts w:ascii="Times New Roman" w:hAnsi="Times New Roman"/>
          <w:sz w:val="22"/>
        </w:rPr>
        <w:t xml:space="preserve">a </w:t>
      </w:r>
      <w:r w:rsidR="008F303C">
        <w:rPr>
          <w:rFonts w:ascii="Times New Roman" w:hAnsi="Times New Roman"/>
          <w:sz w:val="22"/>
        </w:rPr>
        <w:t xml:space="preserve">consistent LBT failure </w:t>
      </w:r>
      <w:r w:rsidR="00AA7CB0" w:rsidRPr="00FB4CB3">
        <w:rPr>
          <w:rFonts w:ascii="Times New Roman" w:hAnsi="Times New Roman"/>
          <w:sz w:val="22"/>
        </w:rPr>
        <w:t xml:space="preserve">in a short time interval, the UE should only increment the UL LBT counter once per </w:t>
      </w:r>
      <w:r w:rsidR="002352D1">
        <w:rPr>
          <w:rFonts w:ascii="Times New Roman" w:hAnsi="Times New Roman"/>
          <w:sz w:val="22"/>
        </w:rPr>
        <w:t xml:space="preserve">evaluation </w:t>
      </w:r>
      <w:r w:rsidR="00AA7CB0" w:rsidRPr="00FB4CB3">
        <w:rPr>
          <w:rFonts w:ascii="Times New Roman" w:hAnsi="Times New Roman"/>
          <w:sz w:val="22"/>
        </w:rPr>
        <w:t>interval, which can be configured.</w:t>
      </w:r>
      <w:r w:rsidR="002937D0">
        <w:rPr>
          <w:rFonts w:ascii="Times New Roman" w:hAnsi="Times New Roman"/>
          <w:sz w:val="22"/>
        </w:rPr>
        <w:t xml:space="preserve"> </w:t>
      </w:r>
    </w:p>
    <w:p w14:paraId="007D829E" w14:textId="1ED78E54" w:rsidR="00AA7CB0" w:rsidRPr="00FB4CB3" w:rsidRDefault="00AA7CB0" w:rsidP="00AA7CB0">
      <w:pPr>
        <w:ind w:left="1440" w:hanging="1440"/>
        <w:rPr>
          <w:rFonts w:ascii="Times New Roman" w:hAnsi="Times New Roman"/>
          <w:sz w:val="22"/>
        </w:rPr>
      </w:pPr>
      <w:r w:rsidRPr="00FB4CB3">
        <w:rPr>
          <w:rFonts w:ascii="Times New Roman" w:hAnsi="Times New Roman"/>
          <w:b/>
          <w:sz w:val="22"/>
          <w:u w:val="single"/>
        </w:rPr>
        <w:t xml:space="preserve">Proposal </w:t>
      </w:r>
      <w:r w:rsidR="00FE290A">
        <w:rPr>
          <w:rFonts w:ascii="Times New Roman" w:hAnsi="Times New Roman"/>
          <w:b/>
          <w:sz w:val="22"/>
          <w:u w:val="single"/>
        </w:rPr>
        <w:t>2</w:t>
      </w:r>
      <w:r w:rsidRPr="00FB4CB3">
        <w:rPr>
          <w:rFonts w:ascii="Times New Roman" w:hAnsi="Times New Roman"/>
          <w:b/>
          <w:sz w:val="22"/>
          <w:u w:val="single"/>
        </w:rPr>
        <w:t>:</w:t>
      </w:r>
      <w:r w:rsidRPr="00FB4CB3">
        <w:rPr>
          <w:rFonts w:ascii="Times New Roman" w:hAnsi="Times New Roman"/>
          <w:sz w:val="22"/>
        </w:rPr>
        <w:t xml:space="preserve"> </w:t>
      </w:r>
      <w:r w:rsidRPr="00FB4CB3">
        <w:rPr>
          <w:rFonts w:ascii="Times New Roman" w:hAnsi="Times New Roman"/>
          <w:sz w:val="22"/>
        </w:rPr>
        <w:tab/>
      </w:r>
      <w:r>
        <w:rPr>
          <w:rFonts w:ascii="Times New Roman" w:hAnsi="Times New Roman"/>
          <w:sz w:val="22"/>
        </w:rPr>
        <w:t>MAC increments</w:t>
      </w:r>
      <w:r w:rsidRPr="00FB4CB3">
        <w:rPr>
          <w:rFonts w:ascii="Times New Roman" w:hAnsi="Times New Roman"/>
          <w:sz w:val="22"/>
        </w:rPr>
        <w:t xml:space="preserve"> </w:t>
      </w:r>
      <w:r>
        <w:rPr>
          <w:rFonts w:ascii="Times New Roman" w:hAnsi="Times New Roman"/>
          <w:sz w:val="22"/>
        </w:rPr>
        <w:t>the</w:t>
      </w:r>
      <w:r w:rsidRPr="00FB4CB3">
        <w:rPr>
          <w:rFonts w:ascii="Times New Roman" w:hAnsi="Times New Roman"/>
          <w:sz w:val="22"/>
        </w:rPr>
        <w:t xml:space="preserve"> </w:t>
      </w:r>
      <w:r w:rsidRPr="00F17EAC">
        <w:rPr>
          <w:rFonts w:ascii="Times New Roman" w:hAnsi="Times New Roman"/>
          <w:i/>
          <w:sz w:val="22"/>
        </w:rPr>
        <w:t xml:space="preserve">UL LBT failure counter </w:t>
      </w:r>
      <w:r w:rsidRPr="00FB4CB3">
        <w:rPr>
          <w:rFonts w:ascii="Times New Roman" w:hAnsi="Times New Roman"/>
          <w:sz w:val="22"/>
        </w:rPr>
        <w:t xml:space="preserve">only once </w:t>
      </w:r>
      <w:r>
        <w:rPr>
          <w:rFonts w:ascii="Times New Roman" w:hAnsi="Times New Roman"/>
          <w:sz w:val="22"/>
        </w:rPr>
        <w:t xml:space="preserve">per </w:t>
      </w:r>
      <w:r w:rsidR="008248BE">
        <w:rPr>
          <w:rFonts w:ascii="Times New Roman" w:hAnsi="Times New Roman"/>
          <w:sz w:val="22"/>
        </w:rPr>
        <w:t xml:space="preserve">reception of a </w:t>
      </w:r>
      <w:r>
        <w:rPr>
          <w:rFonts w:ascii="Times New Roman" w:hAnsi="Times New Roman"/>
          <w:sz w:val="22"/>
        </w:rPr>
        <w:t xml:space="preserve">notification of </w:t>
      </w:r>
      <w:r w:rsidRPr="00FB4CB3">
        <w:rPr>
          <w:rFonts w:ascii="Times New Roman" w:hAnsi="Times New Roman"/>
          <w:sz w:val="22"/>
        </w:rPr>
        <w:t xml:space="preserve">UL LBT failure within a </w:t>
      </w:r>
      <w:r>
        <w:rPr>
          <w:rFonts w:ascii="Times New Roman" w:hAnsi="Times New Roman"/>
          <w:sz w:val="22"/>
        </w:rPr>
        <w:t xml:space="preserve">configured </w:t>
      </w:r>
      <w:r w:rsidR="00E83EDD">
        <w:rPr>
          <w:rFonts w:ascii="Times New Roman" w:hAnsi="Times New Roman"/>
          <w:sz w:val="22"/>
        </w:rPr>
        <w:t xml:space="preserve">evaluation </w:t>
      </w:r>
      <w:r w:rsidRPr="00FB4CB3">
        <w:rPr>
          <w:rFonts w:ascii="Times New Roman" w:hAnsi="Times New Roman"/>
          <w:sz w:val="22"/>
        </w:rPr>
        <w:t>interval.</w:t>
      </w:r>
    </w:p>
    <w:p w14:paraId="0B809801" w14:textId="3AC5C7DA" w:rsidR="008D6582" w:rsidRDefault="00B97BB7" w:rsidP="00E62307">
      <w:pPr>
        <w:tabs>
          <w:tab w:val="left" w:pos="1365"/>
        </w:tabs>
        <w:rPr>
          <w:rFonts w:ascii="Times New Roman" w:hAnsi="Times New Roman"/>
          <w:sz w:val="22"/>
        </w:rPr>
      </w:pPr>
      <w:r>
        <w:rPr>
          <w:rFonts w:ascii="Times New Roman" w:hAnsi="Times New Roman"/>
          <w:sz w:val="22"/>
        </w:rPr>
        <w:t xml:space="preserve">In addition to resetting the UL LBT failure counter upon expiry of the detection timer, </w:t>
      </w:r>
      <w:r w:rsidR="004953E5" w:rsidRPr="00FB4CB3">
        <w:rPr>
          <w:rFonts w:ascii="Times New Roman" w:hAnsi="Times New Roman"/>
          <w:sz w:val="22"/>
        </w:rPr>
        <w:t>the UE should reset the counter whenever the UE transmits on any UL channel</w:t>
      </w:r>
      <w:r w:rsidR="00956323" w:rsidRPr="00FB4CB3">
        <w:rPr>
          <w:rFonts w:ascii="Times New Roman" w:hAnsi="Times New Roman"/>
          <w:sz w:val="22"/>
        </w:rPr>
        <w:t xml:space="preserve"> after a successful UL LBT</w:t>
      </w:r>
      <w:r w:rsidR="004953E5" w:rsidRPr="00FB4CB3">
        <w:rPr>
          <w:rFonts w:ascii="Times New Roman" w:hAnsi="Times New Roman"/>
          <w:sz w:val="22"/>
        </w:rPr>
        <w:t>.</w:t>
      </w:r>
      <w:r w:rsidR="00956323" w:rsidRPr="00FB4CB3">
        <w:rPr>
          <w:rFonts w:ascii="Times New Roman" w:hAnsi="Times New Roman"/>
          <w:sz w:val="22"/>
        </w:rPr>
        <w:t xml:space="preserve"> </w:t>
      </w:r>
      <w:r w:rsidR="009A4221">
        <w:rPr>
          <w:rFonts w:ascii="Times New Roman" w:hAnsi="Times New Roman"/>
          <w:sz w:val="22"/>
        </w:rPr>
        <w:t xml:space="preserve">This can be achieved by </w:t>
      </w:r>
      <w:r w:rsidR="009A4221" w:rsidRPr="00FB4CB3">
        <w:rPr>
          <w:rFonts w:ascii="Times New Roman" w:hAnsi="Times New Roman"/>
          <w:sz w:val="22"/>
        </w:rPr>
        <w:t>reset</w:t>
      </w:r>
      <w:r w:rsidR="009A4221">
        <w:rPr>
          <w:rFonts w:ascii="Times New Roman" w:hAnsi="Times New Roman"/>
          <w:sz w:val="22"/>
        </w:rPr>
        <w:t>ting</w:t>
      </w:r>
      <w:r w:rsidR="009A4221" w:rsidRPr="00FB4CB3">
        <w:rPr>
          <w:rFonts w:ascii="Times New Roman" w:hAnsi="Times New Roman"/>
          <w:sz w:val="22"/>
        </w:rPr>
        <w:t xml:space="preserve"> the </w:t>
      </w:r>
      <w:r w:rsidR="009A4221" w:rsidRPr="00237435">
        <w:rPr>
          <w:rFonts w:ascii="Times New Roman" w:hAnsi="Times New Roman"/>
          <w:i/>
          <w:sz w:val="22"/>
        </w:rPr>
        <w:t xml:space="preserve">UL LBT </w:t>
      </w:r>
      <w:r w:rsidR="006302F0">
        <w:rPr>
          <w:rFonts w:ascii="Times New Roman" w:hAnsi="Times New Roman"/>
          <w:i/>
          <w:sz w:val="22"/>
        </w:rPr>
        <w:t xml:space="preserve">failure </w:t>
      </w:r>
      <w:r w:rsidR="009A4221" w:rsidRPr="00237435">
        <w:rPr>
          <w:rFonts w:ascii="Times New Roman" w:hAnsi="Times New Roman"/>
          <w:i/>
          <w:sz w:val="22"/>
        </w:rPr>
        <w:t>counter</w:t>
      </w:r>
      <w:r w:rsidR="009A4221" w:rsidRPr="00FB4CB3">
        <w:rPr>
          <w:rFonts w:ascii="Times New Roman" w:hAnsi="Times New Roman"/>
          <w:sz w:val="22"/>
        </w:rPr>
        <w:t xml:space="preserve"> if </w:t>
      </w:r>
      <w:r w:rsidR="009A4221">
        <w:rPr>
          <w:rFonts w:ascii="Times New Roman" w:hAnsi="Times New Roman"/>
          <w:sz w:val="22"/>
        </w:rPr>
        <w:t>no notification of UL LBT failure is received from PHY for an UL transmission expected to receive it in case of UL LBT failure.</w:t>
      </w:r>
      <w:r w:rsidR="003744F3">
        <w:rPr>
          <w:rFonts w:ascii="Times New Roman" w:hAnsi="Times New Roman"/>
          <w:sz w:val="22"/>
        </w:rPr>
        <w:t xml:space="preserve"> It can be argued that N success occurrences can be observed before resetting the counter, i.e. </w:t>
      </w:r>
      <w:proofErr w:type="gramStart"/>
      <w:r w:rsidR="003744F3">
        <w:rPr>
          <w:rFonts w:ascii="Times New Roman" w:hAnsi="Times New Roman"/>
          <w:sz w:val="22"/>
        </w:rPr>
        <w:t>similar to</w:t>
      </w:r>
      <w:proofErr w:type="gramEnd"/>
      <w:r w:rsidR="003744F3">
        <w:rPr>
          <w:rFonts w:ascii="Times New Roman" w:hAnsi="Times New Roman"/>
          <w:sz w:val="22"/>
        </w:rPr>
        <w:t xml:space="preserve"> resetting the BFD counter, but this can be unnecessary as the channel is longer </w:t>
      </w:r>
      <w:r w:rsidR="003744F3" w:rsidRPr="003744F3">
        <w:rPr>
          <w:rFonts w:ascii="Times New Roman" w:hAnsi="Times New Roman"/>
          <w:i/>
          <w:sz w:val="22"/>
        </w:rPr>
        <w:t>consistently</w:t>
      </w:r>
      <w:r w:rsidR="003744F3">
        <w:rPr>
          <w:rFonts w:ascii="Times New Roman" w:hAnsi="Times New Roman"/>
          <w:sz w:val="22"/>
        </w:rPr>
        <w:t xml:space="preserve"> unavailable upon succeeding a single LBT.</w:t>
      </w:r>
    </w:p>
    <w:p w14:paraId="30E1BA5C" w14:textId="03DC4777" w:rsidR="004953E5" w:rsidRDefault="004953E5" w:rsidP="009A4221">
      <w:pPr>
        <w:ind w:left="1440" w:hanging="1440"/>
        <w:rPr>
          <w:rFonts w:ascii="Times New Roman" w:hAnsi="Times New Roman"/>
          <w:sz w:val="22"/>
        </w:rPr>
      </w:pPr>
      <w:r w:rsidRPr="00FB4CB3">
        <w:rPr>
          <w:rFonts w:ascii="Times New Roman" w:hAnsi="Times New Roman"/>
          <w:b/>
          <w:sz w:val="22"/>
          <w:u w:val="single"/>
        </w:rPr>
        <w:t xml:space="preserve">Proposal </w:t>
      </w:r>
      <w:r w:rsidR="00FE290A">
        <w:rPr>
          <w:rFonts w:ascii="Times New Roman" w:hAnsi="Times New Roman"/>
          <w:b/>
          <w:sz w:val="22"/>
          <w:u w:val="single"/>
        </w:rPr>
        <w:t>3</w:t>
      </w:r>
      <w:r w:rsidRPr="00FB4CB3">
        <w:rPr>
          <w:rFonts w:ascii="Times New Roman" w:hAnsi="Times New Roman"/>
          <w:b/>
          <w:sz w:val="22"/>
          <w:u w:val="single"/>
        </w:rPr>
        <w:t>:</w:t>
      </w:r>
      <w:r w:rsidRPr="00FB4CB3">
        <w:rPr>
          <w:rFonts w:ascii="Times New Roman" w:hAnsi="Times New Roman"/>
          <w:sz w:val="22"/>
        </w:rPr>
        <w:t xml:space="preserve"> </w:t>
      </w:r>
      <w:r w:rsidRPr="00FB4CB3">
        <w:rPr>
          <w:rFonts w:ascii="Times New Roman" w:hAnsi="Times New Roman"/>
          <w:sz w:val="22"/>
        </w:rPr>
        <w:tab/>
      </w:r>
      <w:r w:rsidR="00AA7CB0">
        <w:rPr>
          <w:rFonts w:ascii="Times New Roman" w:hAnsi="Times New Roman"/>
          <w:sz w:val="22"/>
        </w:rPr>
        <w:t xml:space="preserve">MAC </w:t>
      </w:r>
      <w:r w:rsidRPr="00FB4CB3">
        <w:rPr>
          <w:rFonts w:ascii="Times New Roman" w:hAnsi="Times New Roman"/>
          <w:sz w:val="22"/>
        </w:rPr>
        <w:t xml:space="preserve">resets the </w:t>
      </w:r>
      <w:r w:rsidRPr="00237435">
        <w:rPr>
          <w:rFonts w:ascii="Times New Roman" w:hAnsi="Times New Roman"/>
          <w:i/>
          <w:sz w:val="22"/>
        </w:rPr>
        <w:t>UL LBT</w:t>
      </w:r>
      <w:r w:rsidR="006302F0">
        <w:rPr>
          <w:rFonts w:ascii="Times New Roman" w:hAnsi="Times New Roman"/>
          <w:i/>
          <w:sz w:val="22"/>
        </w:rPr>
        <w:t xml:space="preserve"> failure</w:t>
      </w:r>
      <w:r w:rsidRPr="00237435">
        <w:rPr>
          <w:rFonts w:ascii="Times New Roman" w:hAnsi="Times New Roman"/>
          <w:i/>
          <w:sz w:val="22"/>
        </w:rPr>
        <w:t xml:space="preserve"> counter</w:t>
      </w:r>
      <w:r w:rsidRPr="00FB4CB3">
        <w:rPr>
          <w:rFonts w:ascii="Times New Roman" w:hAnsi="Times New Roman"/>
          <w:sz w:val="22"/>
        </w:rPr>
        <w:t xml:space="preserve"> if </w:t>
      </w:r>
      <w:r w:rsidR="002937D0">
        <w:rPr>
          <w:rFonts w:ascii="Times New Roman" w:hAnsi="Times New Roman"/>
          <w:sz w:val="22"/>
        </w:rPr>
        <w:t xml:space="preserve">UL </w:t>
      </w:r>
      <w:r w:rsidR="0082630A">
        <w:rPr>
          <w:rFonts w:ascii="Times New Roman" w:hAnsi="Times New Roman"/>
          <w:sz w:val="22"/>
        </w:rPr>
        <w:t xml:space="preserve">LBT </w:t>
      </w:r>
      <w:r w:rsidR="002352D1">
        <w:rPr>
          <w:rFonts w:ascii="Times New Roman" w:hAnsi="Times New Roman"/>
          <w:sz w:val="22"/>
        </w:rPr>
        <w:t xml:space="preserve">outcome </w:t>
      </w:r>
      <w:r w:rsidR="00AA7CB0">
        <w:rPr>
          <w:rFonts w:ascii="Times New Roman" w:hAnsi="Times New Roman"/>
          <w:sz w:val="22"/>
        </w:rPr>
        <w:t>is successful</w:t>
      </w:r>
      <w:r w:rsidRPr="00FB4CB3">
        <w:rPr>
          <w:rFonts w:ascii="Times New Roman" w:hAnsi="Times New Roman"/>
          <w:sz w:val="22"/>
        </w:rPr>
        <w:t xml:space="preserve"> for any UL transmission</w:t>
      </w:r>
      <w:r w:rsidR="00237435">
        <w:rPr>
          <w:rFonts w:ascii="Times New Roman" w:hAnsi="Times New Roman"/>
          <w:sz w:val="22"/>
        </w:rPr>
        <w:t xml:space="preserve">. </w:t>
      </w:r>
    </w:p>
    <w:p w14:paraId="3C9CD106" w14:textId="2782F3EF" w:rsidR="0087725E" w:rsidRDefault="0087725E" w:rsidP="00ED7809">
      <w:pPr>
        <w:tabs>
          <w:tab w:val="left" w:pos="1365"/>
        </w:tabs>
        <w:rPr>
          <w:rFonts w:ascii="Times New Roman" w:hAnsi="Times New Roman"/>
          <w:sz w:val="22"/>
        </w:rPr>
      </w:pPr>
      <w:r>
        <w:rPr>
          <w:rFonts w:ascii="Times New Roman" w:hAnsi="Times New Roman"/>
          <w:sz w:val="22"/>
        </w:rPr>
        <w:t xml:space="preserve">With respect to the granularity of tracking UL LBT failures in a cell, </w:t>
      </w:r>
      <w:r w:rsidR="003744F3">
        <w:rPr>
          <w:rFonts w:ascii="Times New Roman" w:hAnsi="Times New Roman"/>
          <w:sz w:val="22"/>
        </w:rPr>
        <w:t xml:space="preserve">it was agreed in RAN2#107 that </w:t>
      </w:r>
      <w:r w:rsidR="003744F3" w:rsidRPr="003744F3">
        <w:rPr>
          <w:rFonts w:ascii="Times New Roman" w:hAnsi="Times New Roman"/>
          <w:sz w:val="22"/>
        </w:rPr>
        <w:t>UL LBT failures are detected per BWP</w:t>
      </w:r>
      <w:r w:rsidR="003744F3">
        <w:rPr>
          <w:rFonts w:ascii="Times New Roman" w:hAnsi="Times New Roman"/>
          <w:sz w:val="22"/>
        </w:rPr>
        <w:t xml:space="preserve">. The UE may either maintain a detection procedure and corresponding timer and counter per BWP or reset these detection parameters upon switching to another BWP. Given the UE has a single active BWP at a time, </w:t>
      </w:r>
      <w:r w:rsidR="00507DD3">
        <w:rPr>
          <w:rFonts w:ascii="Times New Roman" w:hAnsi="Times New Roman"/>
          <w:sz w:val="22"/>
        </w:rPr>
        <w:t xml:space="preserve">it is simpler to maintain a single set of detection parameters and reset them upon switching BWPs. </w:t>
      </w:r>
    </w:p>
    <w:p w14:paraId="522959AF" w14:textId="1BE879CB" w:rsidR="0087725E" w:rsidRDefault="0087725E" w:rsidP="0087725E">
      <w:pPr>
        <w:ind w:left="1440" w:hanging="1440"/>
        <w:rPr>
          <w:rFonts w:ascii="Times New Roman" w:hAnsi="Times New Roman"/>
          <w:sz w:val="22"/>
        </w:rPr>
      </w:pPr>
      <w:r w:rsidRPr="00FB4CB3">
        <w:rPr>
          <w:rFonts w:ascii="Times New Roman" w:hAnsi="Times New Roman"/>
          <w:b/>
          <w:sz w:val="22"/>
          <w:u w:val="single"/>
        </w:rPr>
        <w:t xml:space="preserve">Proposal </w:t>
      </w:r>
      <w:r w:rsidR="00FE290A">
        <w:rPr>
          <w:rFonts w:ascii="Times New Roman" w:hAnsi="Times New Roman"/>
          <w:b/>
          <w:sz w:val="22"/>
          <w:u w:val="single"/>
        </w:rPr>
        <w:t>4</w:t>
      </w:r>
      <w:r w:rsidRPr="00FB4CB3">
        <w:rPr>
          <w:rFonts w:ascii="Times New Roman" w:hAnsi="Times New Roman"/>
          <w:b/>
          <w:sz w:val="22"/>
          <w:u w:val="single"/>
        </w:rPr>
        <w:t>:</w:t>
      </w:r>
      <w:r w:rsidRPr="00FB4CB3">
        <w:rPr>
          <w:rFonts w:ascii="Times New Roman" w:hAnsi="Times New Roman"/>
          <w:sz w:val="22"/>
        </w:rPr>
        <w:t xml:space="preserve"> </w:t>
      </w:r>
      <w:r w:rsidRPr="00FB4CB3">
        <w:rPr>
          <w:rFonts w:ascii="Times New Roman" w:hAnsi="Times New Roman"/>
          <w:sz w:val="22"/>
        </w:rPr>
        <w:tab/>
      </w:r>
      <w:r>
        <w:rPr>
          <w:rFonts w:ascii="Times New Roman" w:hAnsi="Times New Roman"/>
          <w:sz w:val="22"/>
        </w:rPr>
        <w:t xml:space="preserve">The MAC entity resets the </w:t>
      </w:r>
      <w:r w:rsidRPr="00F17EAC">
        <w:rPr>
          <w:rFonts w:ascii="Times New Roman" w:hAnsi="Times New Roman"/>
          <w:i/>
          <w:sz w:val="22"/>
        </w:rPr>
        <w:t>UL LBT failure counter</w:t>
      </w:r>
      <w:r w:rsidRPr="00FB4CB3">
        <w:rPr>
          <w:rFonts w:ascii="Times New Roman" w:hAnsi="Times New Roman"/>
          <w:sz w:val="22"/>
        </w:rPr>
        <w:t xml:space="preserve"> </w:t>
      </w:r>
      <w:r>
        <w:rPr>
          <w:rFonts w:ascii="Times New Roman" w:hAnsi="Times New Roman"/>
          <w:sz w:val="22"/>
        </w:rPr>
        <w:t>upon switching to a different BWP.</w:t>
      </w:r>
    </w:p>
    <w:p w14:paraId="2921668B" w14:textId="364071D3" w:rsidR="00CE5F43" w:rsidRDefault="00E60C49" w:rsidP="00507DD3">
      <w:pPr>
        <w:ind w:left="1440" w:hanging="1440"/>
        <w:rPr>
          <w:rFonts w:ascii="Times New Roman" w:hAnsi="Times New Roman"/>
          <w:sz w:val="22"/>
        </w:rPr>
      </w:pPr>
      <w:r w:rsidRPr="00FB4CB3">
        <w:rPr>
          <w:rFonts w:ascii="Times New Roman" w:hAnsi="Times New Roman"/>
          <w:b/>
          <w:sz w:val="22"/>
          <w:u w:val="single"/>
        </w:rPr>
        <w:t xml:space="preserve">Proposal </w:t>
      </w:r>
      <w:r w:rsidR="00FE290A">
        <w:rPr>
          <w:rFonts w:ascii="Times New Roman" w:hAnsi="Times New Roman"/>
          <w:b/>
          <w:sz w:val="22"/>
          <w:u w:val="single"/>
        </w:rPr>
        <w:t>5</w:t>
      </w:r>
      <w:r w:rsidRPr="00FB4CB3">
        <w:rPr>
          <w:rFonts w:ascii="Times New Roman" w:hAnsi="Times New Roman"/>
          <w:b/>
          <w:sz w:val="22"/>
          <w:u w:val="single"/>
        </w:rPr>
        <w:t>:</w:t>
      </w:r>
      <w:r w:rsidRPr="00FB4CB3">
        <w:rPr>
          <w:rFonts w:ascii="Times New Roman" w:hAnsi="Times New Roman"/>
          <w:sz w:val="22"/>
        </w:rPr>
        <w:t xml:space="preserve"> </w:t>
      </w:r>
      <w:r w:rsidRPr="00FB4CB3">
        <w:rPr>
          <w:rFonts w:ascii="Times New Roman" w:hAnsi="Times New Roman"/>
          <w:sz w:val="22"/>
        </w:rPr>
        <w:tab/>
      </w:r>
      <w:r>
        <w:rPr>
          <w:rFonts w:ascii="Times New Roman" w:hAnsi="Times New Roman"/>
          <w:sz w:val="22"/>
        </w:rPr>
        <w:t xml:space="preserve">The MAC entity resets the </w:t>
      </w:r>
      <w:r w:rsidR="00507DD3" w:rsidRPr="00507DD3">
        <w:rPr>
          <w:rFonts w:ascii="Times New Roman" w:hAnsi="Times New Roman"/>
          <w:i/>
          <w:sz w:val="22"/>
        </w:rPr>
        <w:t xml:space="preserve">UL LBT </w:t>
      </w:r>
      <w:r w:rsidR="00507DD3">
        <w:rPr>
          <w:rFonts w:ascii="Times New Roman" w:hAnsi="Times New Roman"/>
          <w:i/>
          <w:sz w:val="22"/>
        </w:rPr>
        <w:t xml:space="preserve">failure </w:t>
      </w:r>
      <w:r>
        <w:rPr>
          <w:rFonts w:ascii="Times New Roman" w:hAnsi="Times New Roman"/>
          <w:i/>
          <w:sz w:val="22"/>
        </w:rPr>
        <w:t>detection timer</w:t>
      </w:r>
      <w:r w:rsidRPr="00FB4CB3">
        <w:rPr>
          <w:rFonts w:ascii="Times New Roman" w:hAnsi="Times New Roman"/>
          <w:sz w:val="22"/>
        </w:rPr>
        <w:t xml:space="preserve"> </w:t>
      </w:r>
      <w:r>
        <w:rPr>
          <w:rFonts w:ascii="Times New Roman" w:hAnsi="Times New Roman"/>
          <w:sz w:val="22"/>
        </w:rPr>
        <w:t>upon switching to a different BWP.</w:t>
      </w:r>
    </w:p>
    <w:p w14:paraId="2D2CBC80" w14:textId="0D53A5BB" w:rsidR="0099637E" w:rsidRPr="0099637E" w:rsidRDefault="0099637E" w:rsidP="0099637E">
      <w:pPr>
        <w:pStyle w:val="Heading1"/>
      </w:pPr>
      <w:r>
        <w:t xml:space="preserve">Recovery from </w:t>
      </w:r>
      <w:r w:rsidR="00AC76E8">
        <w:t xml:space="preserve">a </w:t>
      </w:r>
      <w:r>
        <w:t>consistent UL LBT Failure</w:t>
      </w:r>
    </w:p>
    <w:p w14:paraId="78C03331" w14:textId="0FE51A6A" w:rsidR="006023F4" w:rsidRDefault="00E60C49" w:rsidP="00E60C49">
      <w:pPr>
        <w:tabs>
          <w:tab w:val="left" w:pos="1365"/>
        </w:tabs>
        <w:rPr>
          <w:rFonts w:ascii="Times New Roman" w:hAnsi="Times New Roman"/>
          <w:sz w:val="22"/>
        </w:rPr>
      </w:pPr>
      <w:r w:rsidRPr="00CF5FE2">
        <w:rPr>
          <w:rFonts w:ascii="Times New Roman" w:hAnsi="Times New Roman"/>
          <w:sz w:val="22"/>
        </w:rPr>
        <w:t xml:space="preserve">When the UL LBT failure counter reaches </w:t>
      </w:r>
      <w:r>
        <w:rPr>
          <w:rFonts w:ascii="Times New Roman" w:hAnsi="Times New Roman"/>
          <w:sz w:val="22"/>
        </w:rPr>
        <w:t>a configured maximum number of attempts, the UE triggers a consistent LBT failure event and performs recovery actions to inform the gNB of the persistent LBT failure.</w:t>
      </w:r>
      <w:r w:rsidRPr="00CE5F43">
        <w:rPr>
          <w:rFonts w:ascii="Times New Roman" w:hAnsi="Times New Roman"/>
          <w:sz w:val="22"/>
        </w:rPr>
        <w:t xml:space="preserve"> </w:t>
      </w:r>
      <w:r>
        <w:rPr>
          <w:rFonts w:ascii="Times New Roman" w:hAnsi="Times New Roman"/>
          <w:sz w:val="22"/>
        </w:rPr>
        <w:t>Upon triggering</w:t>
      </w:r>
      <w:r w:rsidRPr="00CF5FE2">
        <w:rPr>
          <w:rFonts w:ascii="Times New Roman" w:hAnsi="Times New Roman"/>
          <w:sz w:val="22"/>
        </w:rPr>
        <w:t xml:space="preserve"> a consistent LBT failure event</w:t>
      </w:r>
      <w:r>
        <w:rPr>
          <w:rFonts w:ascii="Times New Roman" w:hAnsi="Times New Roman"/>
          <w:sz w:val="22"/>
        </w:rPr>
        <w:t xml:space="preserve">, </w:t>
      </w:r>
      <w:r w:rsidR="006023F4">
        <w:rPr>
          <w:rFonts w:ascii="Times New Roman" w:hAnsi="Times New Roman"/>
          <w:sz w:val="22"/>
        </w:rPr>
        <w:t>recovery action</w:t>
      </w:r>
      <w:r w:rsidR="008E6BFF">
        <w:rPr>
          <w:rFonts w:ascii="Times New Roman" w:hAnsi="Times New Roman"/>
          <w:sz w:val="22"/>
        </w:rPr>
        <w:t xml:space="preserve"> </w:t>
      </w:r>
      <w:r w:rsidR="006023F4">
        <w:rPr>
          <w:rFonts w:ascii="Times New Roman" w:hAnsi="Times New Roman"/>
          <w:sz w:val="22"/>
        </w:rPr>
        <w:t>can either rely on:</w:t>
      </w:r>
    </w:p>
    <w:p w14:paraId="70BE2876" w14:textId="19BEB350" w:rsidR="006023F4" w:rsidRDefault="006023F4" w:rsidP="00E60C49">
      <w:pPr>
        <w:pStyle w:val="ListParagraph"/>
        <w:numPr>
          <w:ilvl w:val="0"/>
          <w:numId w:val="19"/>
        </w:numPr>
        <w:tabs>
          <w:tab w:val="left" w:pos="1365"/>
        </w:tabs>
        <w:rPr>
          <w:rFonts w:ascii="Times New Roman" w:hAnsi="Times New Roman"/>
          <w:sz w:val="22"/>
        </w:rPr>
      </w:pPr>
      <w:r>
        <w:rPr>
          <w:rFonts w:ascii="Times New Roman" w:hAnsi="Times New Roman"/>
          <w:sz w:val="22"/>
        </w:rPr>
        <w:t xml:space="preserve">Initiating RA on a different BWP: </w:t>
      </w:r>
      <w:r w:rsidR="00E60C49" w:rsidRPr="006023F4">
        <w:rPr>
          <w:rFonts w:ascii="Times New Roman" w:hAnsi="Times New Roman"/>
          <w:sz w:val="22"/>
        </w:rPr>
        <w:t>the UE attempt</w:t>
      </w:r>
      <w:r>
        <w:rPr>
          <w:rFonts w:ascii="Times New Roman" w:hAnsi="Times New Roman"/>
          <w:sz w:val="22"/>
        </w:rPr>
        <w:t>s</w:t>
      </w:r>
      <w:r w:rsidR="00E60C49" w:rsidRPr="006023F4">
        <w:rPr>
          <w:rFonts w:ascii="Times New Roman" w:hAnsi="Times New Roman"/>
          <w:sz w:val="22"/>
        </w:rPr>
        <w:t xml:space="preserve"> to perform random access on a different subband. Once all configured subbands are exhausted, the UE shall trigger </w:t>
      </w:r>
      <w:r w:rsidR="00603530" w:rsidRPr="006023F4">
        <w:rPr>
          <w:rFonts w:ascii="Times New Roman" w:hAnsi="Times New Roman"/>
          <w:sz w:val="22"/>
        </w:rPr>
        <w:t>re-establishment</w:t>
      </w:r>
      <w:r>
        <w:rPr>
          <w:rFonts w:ascii="Times New Roman" w:hAnsi="Times New Roman"/>
          <w:sz w:val="22"/>
        </w:rPr>
        <w:t xml:space="preserve"> if the </w:t>
      </w:r>
      <w:r w:rsidR="006670D9">
        <w:rPr>
          <w:rFonts w:ascii="Times New Roman" w:hAnsi="Times New Roman"/>
          <w:sz w:val="22"/>
        </w:rPr>
        <w:t>consistent UL LBT failure was detected on the SpCell</w:t>
      </w:r>
      <w:r w:rsidR="00E60C49" w:rsidRPr="006023F4">
        <w:rPr>
          <w:rFonts w:ascii="Times New Roman" w:hAnsi="Times New Roman"/>
          <w:sz w:val="22"/>
        </w:rPr>
        <w:t>.</w:t>
      </w:r>
      <w:r w:rsidR="00507DD3" w:rsidRPr="006023F4">
        <w:rPr>
          <w:rFonts w:ascii="Times New Roman" w:hAnsi="Times New Roman"/>
          <w:sz w:val="22"/>
        </w:rPr>
        <w:t xml:space="preserve"> </w:t>
      </w:r>
      <w:r w:rsidR="006670D9">
        <w:rPr>
          <w:rFonts w:ascii="Times New Roman" w:hAnsi="Times New Roman"/>
          <w:sz w:val="22"/>
        </w:rPr>
        <w:t xml:space="preserve">This is desirable, especially since there may be another </w:t>
      </w:r>
      <w:r w:rsidR="008E6BFF">
        <w:rPr>
          <w:rFonts w:ascii="Times New Roman" w:hAnsi="Times New Roman"/>
          <w:sz w:val="22"/>
        </w:rPr>
        <w:t xml:space="preserve">unoccupied </w:t>
      </w:r>
      <w:r w:rsidR="006670D9">
        <w:rPr>
          <w:rFonts w:ascii="Times New Roman" w:hAnsi="Times New Roman"/>
          <w:sz w:val="22"/>
        </w:rPr>
        <w:t>BWP the UE could switch to without going through the re-establishment procedure.</w:t>
      </w:r>
    </w:p>
    <w:p w14:paraId="1B6A4ED4" w14:textId="559AB77C" w:rsidR="006023F4" w:rsidRPr="006023F4" w:rsidRDefault="00507DD3" w:rsidP="006023F4">
      <w:pPr>
        <w:pStyle w:val="ListParagraph"/>
        <w:numPr>
          <w:ilvl w:val="0"/>
          <w:numId w:val="19"/>
        </w:numPr>
        <w:tabs>
          <w:tab w:val="left" w:pos="1365"/>
        </w:tabs>
        <w:rPr>
          <w:rFonts w:ascii="Times New Roman" w:hAnsi="Times New Roman"/>
          <w:sz w:val="22"/>
        </w:rPr>
      </w:pPr>
      <w:r w:rsidRPr="006023F4">
        <w:rPr>
          <w:rFonts w:ascii="Times New Roman" w:hAnsi="Times New Roman"/>
          <w:sz w:val="22"/>
        </w:rPr>
        <w:t>T</w:t>
      </w:r>
      <w:r w:rsidR="006023F4" w:rsidRPr="006023F4">
        <w:rPr>
          <w:rFonts w:ascii="Times New Roman" w:hAnsi="Times New Roman"/>
          <w:sz w:val="22"/>
        </w:rPr>
        <w:t>riggering RLF:</w:t>
      </w:r>
      <w:r w:rsidRPr="006023F4">
        <w:rPr>
          <w:rFonts w:ascii="Times New Roman" w:hAnsi="Times New Roman"/>
          <w:sz w:val="22"/>
        </w:rPr>
        <w:t xml:space="preserve"> </w:t>
      </w:r>
      <w:r w:rsidR="006023F4" w:rsidRPr="006023F4">
        <w:rPr>
          <w:rFonts w:ascii="Times New Roman" w:hAnsi="Times New Roman"/>
          <w:sz w:val="22"/>
        </w:rPr>
        <w:t xml:space="preserve">the UE </w:t>
      </w:r>
      <w:r w:rsidRPr="006023F4">
        <w:rPr>
          <w:rFonts w:ascii="Times New Roman" w:hAnsi="Times New Roman"/>
          <w:sz w:val="22"/>
        </w:rPr>
        <w:t>trigger</w:t>
      </w:r>
      <w:r w:rsidR="006023F4" w:rsidRPr="006023F4">
        <w:rPr>
          <w:rFonts w:ascii="Times New Roman" w:hAnsi="Times New Roman"/>
          <w:sz w:val="22"/>
        </w:rPr>
        <w:t>s</w:t>
      </w:r>
      <w:r w:rsidRPr="006023F4">
        <w:rPr>
          <w:rFonts w:ascii="Times New Roman" w:hAnsi="Times New Roman"/>
          <w:sz w:val="22"/>
        </w:rPr>
        <w:t xml:space="preserve"> RLF right away, which also triggers a new RA procedure to transmit an RRC reestablishment request</w:t>
      </w:r>
      <w:r w:rsidR="00AC76E8" w:rsidRPr="006023F4">
        <w:rPr>
          <w:rFonts w:ascii="Times New Roman" w:hAnsi="Times New Roman"/>
          <w:sz w:val="22"/>
        </w:rPr>
        <w:t xml:space="preserve"> on the initial BWP. However, with such reestablishment RA, the UE attempts on a single BWP (the initial BWP), though the channel can be unoccupied on other BWPs. If such re-establishment attempt fails on that BWP, the UE goes to IDLE mode and releases its RRC configurations, which is not desired when another BWP is available.</w:t>
      </w:r>
      <w:r w:rsidR="006023F4">
        <w:rPr>
          <w:rFonts w:ascii="Times New Roman" w:hAnsi="Times New Roman"/>
          <w:sz w:val="22"/>
        </w:rPr>
        <w:t xml:space="preserve"> Further, the UE could have detected a consistent LBT failure on the same BWP on which re-establishment RA is initiated.</w:t>
      </w:r>
    </w:p>
    <w:p w14:paraId="45240A33" w14:textId="6D1092E8" w:rsidR="006E70DE" w:rsidRDefault="00E60C49" w:rsidP="00E60C49">
      <w:pPr>
        <w:ind w:left="1440" w:hanging="1440"/>
        <w:rPr>
          <w:rFonts w:ascii="Times New Roman" w:hAnsi="Times New Roman"/>
          <w:sz w:val="22"/>
        </w:rPr>
      </w:pPr>
      <w:r w:rsidRPr="00FB4CB3">
        <w:rPr>
          <w:rFonts w:ascii="Times New Roman" w:hAnsi="Times New Roman"/>
          <w:b/>
          <w:sz w:val="22"/>
          <w:u w:val="single"/>
        </w:rPr>
        <w:t xml:space="preserve">Proposal </w:t>
      </w:r>
      <w:r w:rsidR="00FE290A">
        <w:rPr>
          <w:rFonts w:ascii="Times New Roman" w:hAnsi="Times New Roman"/>
          <w:b/>
          <w:sz w:val="22"/>
          <w:u w:val="single"/>
        </w:rPr>
        <w:t>6</w:t>
      </w:r>
      <w:r w:rsidRPr="00FB4CB3">
        <w:rPr>
          <w:rFonts w:ascii="Times New Roman" w:hAnsi="Times New Roman"/>
          <w:b/>
          <w:sz w:val="22"/>
          <w:u w:val="single"/>
        </w:rPr>
        <w:t>:</w:t>
      </w:r>
      <w:r w:rsidRPr="00FB4CB3">
        <w:rPr>
          <w:rFonts w:ascii="Times New Roman" w:hAnsi="Times New Roman"/>
          <w:sz w:val="22"/>
        </w:rPr>
        <w:t xml:space="preserve"> </w:t>
      </w:r>
      <w:r w:rsidRPr="00FB4CB3">
        <w:rPr>
          <w:rFonts w:ascii="Times New Roman" w:hAnsi="Times New Roman"/>
          <w:sz w:val="22"/>
        </w:rPr>
        <w:tab/>
      </w:r>
      <w:r>
        <w:rPr>
          <w:rFonts w:ascii="Times New Roman" w:hAnsi="Times New Roman"/>
          <w:sz w:val="22"/>
        </w:rPr>
        <w:t>Upon triggering</w:t>
      </w:r>
      <w:r w:rsidRPr="00CF5FE2">
        <w:rPr>
          <w:rFonts w:ascii="Times New Roman" w:hAnsi="Times New Roman"/>
          <w:sz w:val="22"/>
        </w:rPr>
        <w:t xml:space="preserve"> a</w:t>
      </w:r>
      <w:r w:rsidR="00EE237B">
        <w:rPr>
          <w:rFonts w:ascii="Times New Roman" w:hAnsi="Times New Roman"/>
          <w:sz w:val="22"/>
        </w:rPr>
        <w:t xml:space="preserve"> </w:t>
      </w:r>
      <w:r w:rsidRPr="00CF5FE2">
        <w:rPr>
          <w:rFonts w:ascii="Times New Roman" w:hAnsi="Times New Roman"/>
          <w:sz w:val="22"/>
        </w:rPr>
        <w:t>consistent</w:t>
      </w:r>
      <w:r w:rsidR="00EE237B">
        <w:rPr>
          <w:rFonts w:ascii="Times New Roman" w:hAnsi="Times New Roman"/>
          <w:sz w:val="22"/>
        </w:rPr>
        <w:t xml:space="preserve"> UL</w:t>
      </w:r>
      <w:r w:rsidRPr="00CF5FE2">
        <w:rPr>
          <w:rFonts w:ascii="Times New Roman" w:hAnsi="Times New Roman"/>
          <w:sz w:val="22"/>
        </w:rPr>
        <w:t xml:space="preserve"> LBT failure event</w:t>
      </w:r>
      <w:r>
        <w:rPr>
          <w:rFonts w:ascii="Times New Roman" w:hAnsi="Times New Roman"/>
          <w:sz w:val="22"/>
        </w:rPr>
        <w:t xml:space="preserve">, the UE first attempts to perform random access on a different BWP in the same cell in which RACH is configured. </w:t>
      </w:r>
    </w:p>
    <w:p w14:paraId="5E52BD4F" w14:textId="5F1CA15E" w:rsidR="006670D9" w:rsidRDefault="006670D9" w:rsidP="006670D9">
      <w:pPr>
        <w:ind w:left="1440" w:hanging="1440"/>
        <w:rPr>
          <w:rFonts w:ascii="Times New Roman" w:hAnsi="Times New Roman"/>
          <w:sz w:val="22"/>
        </w:rPr>
      </w:pPr>
      <w:r w:rsidRPr="00FB4CB3">
        <w:rPr>
          <w:rFonts w:ascii="Times New Roman" w:hAnsi="Times New Roman"/>
          <w:b/>
          <w:sz w:val="22"/>
          <w:u w:val="single"/>
        </w:rPr>
        <w:t xml:space="preserve">Proposal </w:t>
      </w:r>
      <w:r>
        <w:rPr>
          <w:rFonts w:ascii="Times New Roman" w:hAnsi="Times New Roman"/>
          <w:b/>
          <w:sz w:val="22"/>
          <w:u w:val="single"/>
        </w:rPr>
        <w:t>7</w:t>
      </w:r>
      <w:r w:rsidRPr="00FB4CB3">
        <w:rPr>
          <w:rFonts w:ascii="Times New Roman" w:hAnsi="Times New Roman"/>
          <w:b/>
          <w:sz w:val="22"/>
          <w:u w:val="single"/>
        </w:rPr>
        <w:t>:</w:t>
      </w:r>
      <w:r w:rsidRPr="00FB4CB3">
        <w:rPr>
          <w:rFonts w:ascii="Times New Roman" w:hAnsi="Times New Roman"/>
          <w:sz w:val="22"/>
        </w:rPr>
        <w:t xml:space="preserve"> </w:t>
      </w:r>
      <w:r w:rsidRPr="00FB4CB3">
        <w:rPr>
          <w:rFonts w:ascii="Times New Roman" w:hAnsi="Times New Roman"/>
          <w:sz w:val="22"/>
        </w:rPr>
        <w:tab/>
      </w:r>
      <w:r w:rsidRPr="006670D9">
        <w:rPr>
          <w:rFonts w:ascii="Times New Roman" w:hAnsi="Times New Roman"/>
          <w:sz w:val="22"/>
        </w:rPr>
        <w:t xml:space="preserve">Once all configured BWPs are exhausted, the UE shall trigger </w:t>
      </w:r>
      <w:r>
        <w:rPr>
          <w:rFonts w:ascii="Times New Roman" w:hAnsi="Times New Roman"/>
          <w:sz w:val="22"/>
        </w:rPr>
        <w:t xml:space="preserve">RRC </w:t>
      </w:r>
      <w:r w:rsidRPr="006023F4">
        <w:rPr>
          <w:rFonts w:ascii="Times New Roman" w:hAnsi="Times New Roman"/>
          <w:sz w:val="22"/>
        </w:rPr>
        <w:t>re-establishment</w:t>
      </w:r>
      <w:r>
        <w:rPr>
          <w:rFonts w:ascii="Times New Roman" w:hAnsi="Times New Roman"/>
          <w:sz w:val="22"/>
        </w:rPr>
        <w:t xml:space="preserve"> procedure if the consistent UL LBT failure was detected on the PCell. </w:t>
      </w:r>
    </w:p>
    <w:p w14:paraId="394F2AE1" w14:textId="01820B71" w:rsidR="0099637E" w:rsidRDefault="00AC76E8" w:rsidP="00CF5FE2">
      <w:pPr>
        <w:tabs>
          <w:tab w:val="left" w:pos="1365"/>
        </w:tabs>
        <w:rPr>
          <w:rFonts w:ascii="Times New Roman" w:hAnsi="Times New Roman"/>
          <w:sz w:val="22"/>
        </w:rPr>
      </w:pPr>
      <w:r>
        <w:rPr>
          <w:rFonts w:ascii="Times New Roman" w:hAnsi="Times New Roman"/>
          <w:sz w:val="22"/>
        </w:rPr>
        <w:t xml:space="preserve">It was also agreed in RAN2#107 that the </w:t>
      </w:r>
      <w:r w:rsidRPr="00AC76E8">
        <w:rPr>
          <w:rFonts w:ascii="Times New Roman" w:hAnsi="Times New Roman"/>
          <w:sz w:val="22"/>
        </w:rPr>
        <w:t>UE report</w:t>
      </w:r>
      <w:r>
        <w:rPr>
          <w:rFonts w:ascii="Times New Roman" w:hAnsi="Times New Roman"/>
          <w:sz w:val="22"/>
        </w:rPr>
        <w:t>s</w:t>
      </w:r>
      <w:r w:rsidRPr="00AC76E8">
        <w:rPr>
          <w:rFonts w:ascii="Times New Roman" w:hAnsi="Times New Roman"/>
          <w:sz w:val="22"/>
        </w:rPr>
        <w:t xml:space="preserve"> </w:t>
      </w:r>
      <w:r>
        <w:rPr>
          <w:rFonts w:ascii="Times New Roman" w:hAnsi="Times New Roman"/>
          <w:sz w:val="22"/>
        </w:rPr>
        <w:t>a</w:t>
      </w:r>
      <w:r w:rsidRPr="00AC76E8">
        <w:rPr>
          <w:rFonts w:ascii="Times New Roman" w:hAnsi="Times New Roman"/>
          <w:sz w:val="22"/>
        </w:rPr>
        <w:t xml:space="preserve"> consistent UL LBT failures </w:t>
      </w:r>
      <w:r>
        <w:rPr>
          <w:rFonts w:ascii="Times New Roman" w:hAnsi="Times New Roman"/>
          <w:sz w:val="22"/>
        </w:rPr>
        <w:t xml:space="preserve">event </w:t>
      </w:r>
      <w:r w:rsidRPr="00AC76E8">
        <w:rPr>
          <w:rFonts w:ascii="Times New Roman" w:hAnsi="Times New Roman"/>
          <w:sz w:val="22"/>
        </w:rPr>
        <w:t xml:space="preserve">on PSCell and SCells. The assumption </w:t>
      </w:r>
      <w:r w:rsidR="00EE237B">
        <w:rPr>
          <w:rFonts w:ascii="Times New Roman" w:hAnsi="Times New Roman"/>
          <w:sz w:val="22"/>
        </w:rPr>
        <w:t xml:space="preserve">is the UE report the even using a similar mean for </w:t>
      </w:r>
      <w:r w:rsidRPr="00AC76E8">
        <w:rPr>
          <w:rFonts w:ascii="Times New Roman" w:hAnsi="Times New Roman"/>
          <w:sz w:val="22"/>
        </w:rPr>
        <w:t xml:space="preserve">SCell failure reporting for </w:t>
      </w:r>
      <w:r w:rsidR="00FE290A">
        <w:rPr>
          <w:rFonts w:ascii="Times New Roman" w:hAnsi="Times New Roman"/>
          <w:sz w:val="22"/>
        </w:rPr>
        <w:t>beam failure</w:t>
      </w:r>
      <w:r>
        <w:rPr>
          <w:rFonts w:ascii="Times New Roman" w:hAnsi="Times New Roman"/>
          <w:sz w:val="22"/>
        </w:rPr>
        <w:t>, which relies on providing a failure reporting MAC CE</w:t>
      </w:r>
      <w:r w:rsidR="00FE290A">
        <w:rPr>
          <w:rFonts w:ascii="Times New Roman" w:hAnsi="Times New Roman"/>
          <w:sz w:val="22"/>
        </w:rPr>
        <w:t xml:space="preserve"> on a different cell. </w:t>
      </w:r>
      <w:r w:rsidR="00EE237B">
        <w:rPr>
          <w:rFonts w:ascii="Times New Roman" w:hAnsi="Times New Roman"/>
          <w:sz w:val="22"/>
        </w:rPr>
        <w:t>The MAC CE may contain information on the cell and subband on which the failure event was detected.</w:t>
      </w:r>
    </w:p>
    <w:p w14:paraId="51803CC5" w14:textId="24A63F65" w:rsidR="00FE290A" w:rsidRDefault="00FE290A" w:rsidP="00FE290A">
      <w:pPr>
        <w:ind w:left="1440" w:hanging="1440"/>
        <w:rPr>
          <w:rFonts w:ascii="Times New Roman" w:hAnsi="Times New Roman"/>
          <w:sz w:val="22"/>
        </w:rPr>
      </w:pPr>
      <w:r w:rsidRPr="00FB4CB3">
        <w:rPr>
          <w:rFonts w:ascii="Times New Roman" w:hAnsi="Times New Roman"/>
          <w:b/>
          <w:sz w:val="22"/>
          <w:u w:val="single"/>
        </w:rPr>
        <w:t xml:space="preserve">Proposal </w:t>
      </w:r>
      <w:r w:rsidR="006670D9">
        <w:rPr>
          <w:rFonts w:ascii="Times New Roman" w:hAnsi="Times New Roman"/>
          <w:b/>
          <w:sz w:val="22"/>
          <w:u w:val="single"/>
        </w:rPr>
        <w:t>8</w:t>
      </w:r>
      <w:r w:rsidRPr="00FB4CB3">
        <w:rPr>
          <w:rFonts w:ascii="Times New Roman" w:hAnsi="Times New Roman"/>
          <w:b/>
          <w:sz w:val="22"/>
          <w:u w:val="single"/>
        </w:rPr>
        <w:t>:</w:t>
      </w:r>
      <w:r w:rsidRPr="00FB4CB3">
        <w:rPr>
          <w:rFonts w:ascii="Times New Roman" w:hAnsi="Times New Roman"/>
          <w:sz w:val="22"/>
        </w:rPr>
        <w:t xml:space="preserve"> </w:t>
      </w:r>
      <w:r w:rsidRPr="00FB4CB3">
        <w:rPr>
          <w:rFonts w:ascii="Times New Roman" w:hAnsi="Times New Roman"/>
          <w:sz w:val="22"/>
        </w:rPr>
        <w:tab/>
      </w:r>
      <w:r>
        <w:rPr>
          <w:rFonts w:ascii="Times New Roman" w:hAnsi="Times New Roman"/>
          <w:sz w:val="22"/>
        </w:rPr>
        <w:t xml:space="preserve">The UE reports a </w:t>
      </w:r>
      <w:r w:rsidR="00EE237B">
        <w:rPr>
          <w:rFonts w:ascii="Times New Roman" w:hAnsi="Times New Roman"/>
          <w:sz w:val="22"/>
        </w:rPr>
        <w:t>consistent UL LBT failure event on a different cell using a failure reporting MAC CE, which contains the cell and subband on which the failure event was detected.</w:t>
      </w:r>
    </w:p>
    <w:p w14:paraId="61E1D4F3" w14:textId="68677261" w:rsidR="00FE290A" w:rsidRDefault="00FE290A" w:rsidP="00CF5FE2">
      <w:pPr>
        <w:tabs>
          <w:tab w:val="left" w:pos="1365"/>
        </w:tabs>
        <w:rPr>
          <w:rFonts w:ascii="Times New Roman" w:hAnsi="Times New Roman"/>
          <w:sz w:val="22"/>
        </w:rPr>
      </w:pPr>
      <w:r>
        <w:rPr>
          <w:rFonts w:ascii="Times New Roman" w:hAnsi="Times New Roman"/>
          <w:sz w:val="22"/>
        </w:rPr>
        <w:t xml:space="preserve">When the UE does not have a grant on the cell on which the MAC CE needs to be transmitted, the UE should trigger a new SR. </w:t>
      </w:r>
    </w:p>
    <w:p w14:paraId="1B0F0F56" w14:textId="639BEE45" w:rsidR="00FE290A" w:rsidRPr="00FB4CB3" w:rsidRDefault="00EE237B" w:rsidP="00EE237B">
      <w:pPr>
        <w:ind w:left="1440" w:hanging="1440"/>
        <w:rPr>
          <w:rFonts w:ascii="Times New Roman" w:hAnsi="Times New Roman"/>
          <w:sz w:val="22"/>
        </w:rPr>
      </w:pPr>
      <w:r w:rsidRPr="00FB4CB3">
        <w:rPr>
          <w:rFonts w:ascii="Times New Roman" w:hAnsi="Times New Roman"/>
          <w:b/>
          <w:sz w:val="22"/>
          <w:u w:val="single"/>
        </w:rPr>
        <w:t xml:space="preserve">Proposal </w:t>
      </w:r>
      <w:r w:rsidR="006670D9">
        <w:rPr>
          <w:rFonts w:ascii="Times New Roman" w:hAnsi="Times New Roman"/>
          <w:b/>
          <w:sz w:val="22"/>
          <w:u w:val="single"/>
        </w:rPr>
        <w:t>9</w:t>
      </w:r>
      <w:r w:rsidRPr="00FB4CB3">
        <w:rPr>
          <w:rFonts w:ascii="Times New Roman" w:hAnsi="Times New Roman"/>
          <w:b/>
          <w:sz w:val="22"/>
          <w:u w:val="single"/>
        </w:rPr>
        <w:t>:</w:t>
      </w:r>
      <w:r w:rsidRPr="00FB4CB3">
        <w:rPr>
          <w:rFonts w:ascii="Times New Roman" w:hAnsi="Times New Roman"/>
          <w:sz w:val="22"/>
        </w:rPr>
        <w:t xml:space="preserve"> </w:t>
      </w:r>
      <w:r w:rsidRPr="00FB4CB3">
        <w:rPr>
          <w:rFonts w:ascii="Times New Roman" w:hAnsi="Times New Roman"/>
          <w:sz w:val="22"/>
        </w:rPr>
        <w:tab/>
      </w:r>
      <w:r>
        <w:rPr>
          <w:rFonts w:ascii="Times New Roman" w:hAnsi="Times New Roman"/>
          <w:sz w:val="22"/>
        </w:rPr>
        <w:t xml:space="preserve">The UE triggers a new SR when it doesn’t have an applicable UL-SCH resource available to transmit the failure reporting MAC CE. </w:t>
      </w:r>
    </w:p>
    <w:p w14:paraId="1D0DAE9E" w14:textId="77777777" w:rsidR="00804356" w:rsidRPr="00A966C6" w:rsidRDefault="00804356" w:rsidP="00804356">
      <w:pPr>
        <w:pStyle w:val="Heading1"/>
      </w:pPr>
      <w:r w:rsidRPr="00A966C6">
        <w:t>Conclusion</w:t>
      </w:r>
    </w:p>
    <w:p w14:paraId="30F0B7FE" w14:textId="74B38B80" w:rsidR="00804356" w:rsidRDefault="00804356" w:rsidP="00804356">
      <w:pPr>
        <w:tabs>
          <w:tab w:val="left" w:pos="0"/>
        </w:tabs>
        <w:rPr>
          <w:rFonts w:ascii="Times New Roman" w:hAnsi="Times New Roman"/>
          <w:sz w:val="22"/>
        </w:rPr>
      </w:pPr>
      <w:r w:rsidRPr="00FB4CB3">
        <w:rPr>
          <w:rFonts w:ascii="Times New Roman" w:hAnsi="Times New Roman"/>
          <w:sz w:val="22"/>
        </w:rPr>
        <w:t xml:space="preserve">In this contribution the following </w:t>
      </w:r>
      <w:r w:rsidR="008848EB">
        <w:rPr>
          <w:rFonts w:ascii="Times New Roman" w:hAnsi="Times New Roman"/>
          <w:sz w:val="22"/>
        </w:rPr>
        <w:t xml:space="preserve">proposals and </w:t>
      </w:r>
      <w:r w:rsidRPr="00FB4CB3">
        <w:rPr>
          <w:rFonts w:ascii="Times New Roman" w:hAnsi="Times New Roman"/>
          <w:sz w:val="22"/>
        </w:rPr>
        <w:t xml:space="preserve">observations were made </w:t>
      </w:r>
      <w:r w:rsidR="00262C05" w:rsidRPr="00FB4CB3">
        <w:rPr>
          <w:rFonts w:ascii="Times New Roman" w:hAnsi="Times New Roman"/>
          <w:sz w:val="22"/>
        </w:rPr>
        <w:t>on handling UL LBT failures in MAC:</w:t>
      </w:r>
    </w:p>
    <w:p w14:paraId="488F220A" w14:textId="77777777" w:rsidR="006670D9" w:rsidRPr="000D70CF" w:rsidRDefault="006670D9" w:rsidP="006670D9">
      <w:pPr>
        <w:ind w:left="1710" w:hanging="1710"/>
        <w:rPr>
          <w:rFonts w:ascii="Times New Roman" w:hAnsi="Times New Roman"/>
          <w:sz w:val="22"/>
        </w:rPr>
      </w:pPr>
      <w:r w:rsidRPr="000D70CF">
        <w:rPr>
          <w:rFonts w:ascii="Times New Roman" w:hAnsi="Times New Roman"/>
          <w:b/>
          <w:sz w:val="22"/>
          <w:u w:val="single"/>
        </w:rPr>
        <w:t>Observation 1:</w:t>
      </w:r>
      <w:r w:rsidRPr="000D70CF">
        <w:rPr>
          <w:rFonts w:ascii="Times New Roman" w:hAnsi="Times New Roman"/>
          <w:sz w:val="22"/>
        </w:rPr>
        <w:t xml:space="preserve"> </w:t>
      </w:r>
      <w:r w:rsidRPr="000D70CF">
        <w:rPr>
          <w:rFonts w:ascii="Times New Roman" w:hAnsi="Times New Roman"/>
          <w:sz w:val="22"/>
        </w:rPr>
        <w:tab/>
        <w:t xml:space="preserve">Triggering a consistent UL LBT failure event aims to report </w:t>
      </w:r>
      <w:r>
        <w:rPr>
          <w:rFonts w:ascii="Times New Roman" w:hAnsi="Times New Roman"/>
          <w:sz w:val="22"/>
        </w:rPr>
        <w:t xml:space="preserve">and recover from a </w:t>
      </w:r>
      <w:r w:rsidRPr="000D70CF">
        <w:rPr>
          <w:rFonts w:ascii="Times New Roman" w:hAnsi="Times New Roman"/>
          <w:sz w:val="22"/>
        </w:rPr>
        <w:t>systematic channel unavailability, e.g. when a hidden node exists in the uplink direction.</w:t>
      </w:r>
    </w:p>
    <w:p w14:paraId="3619B93E" w14:textId="77777777" w:rsidR="006670D9" w:rsidRPr="00FB4CB3" w:rsidRDefault="006670D9" w:rsidP="006670D9">
      <w:pPr>
        <w:ind w:left="1440" w:hanging="1440"/>
        <w:rPr>
          <w:rFonts w:ascii="Times New Roman" w:hAnsi="Times New Roman"/>
          <w:sz w:val="22"/>
        </w:rPr>
      </w:pPr>
      <w:r w:rsidRPr="00FB4CB3">
        <w:rPr>
          <w:rFonts w:ascii="Times New Roman" w:hAnsi="Times New Roman"/>
          <w:b/>
          <w:sz w:val="22"/>
          <w:u w:val="single"/>
        </w:rPr>
        <w:t xml:space="preserve">Proposal </w:t>
      </w:r>
      <w:r>
        <w:rPr>
          <w:rFonts w:ascii="Times New Roman" w:hAnsi="Times New Roman"/>
          <w:b/>
          <w:sz w:val="22"/>
          <w:u w:val="single"/>
        </w:rPr>
        <w:t>1</w:t>
      </w:r>
      <w:r w:rsidRPr="00FB4CB3">
        <w:rPr>
          <w:rFonts w:ascii="Times New Roman" w:hAnsi="Times New Roman"/>
          <w:b/>
          <w:sz w:val="22"/>
          <w:u w:val="single"/>
        </w:rPr>
        <w:t>:</w:t>
      </w:r>
      <w:r w:rsidRPr="00FB4CB3">
        <w:rPr>
          <w:rFonts w:ascii="Times New Roman" w:hAnsi="Times New Roman"/>
          <w:sz w:val="22"/>
        </w:rPr>
        <w:t xml:space="preserve"> </w:t>
      </w:r>
      <w:r w:rsidRPr="00FB4CB3">
        <w:rPr>
          <w:rFonts w:ascii="Times New Roman" w:hAnsi="Times New Roman"/>
          <w:sz w:val="22"/>
        </w:rPr>
        <w:tab/>
      </w:r>
      <w:r>
        <w:rPr>
          <w:rFonts w:ascii="Times New Roman" w:hAnsi="Times New Roman"/>
          <w:sz w:val="22"/>
        </w:rPr>
        <w:t xml:space="preserve">MAC relies on reception of a notification of </w:t>
      </w:r>
      <w:r w:rsidRPr="00FB4CB3">
        <w:rPr>
          <w:rFonts w:ascii="Times New Roman" w:hAnsi="Times New Roman"/>
          <w:sz w:val="22"/>
        </w:rPr>
        <w:t xml:space="preserve">UL LBT failure </w:t>
      </w:r>
      <w:r>
        <w:rPr>
          <w:rFonts w:ascii="Times New Roman" w:hAnsi="Times New Roman"/>
          <w:sz w:val="22"/>
        </w:rPr>
        <w:t>from the physical layer to detect a consistent UL LBT failure</w:t>
      </w:r>
      <w:r w:rsidRPr="00FB4CB3">
        <w:rPr>
          <w:rFonts w:ascii="Times New Roman" w:hAnsi="Times New Roman"/>
          <w:sz w:val="22"/>
        </w:rPr>
        <w:t>.</w:t>
      </w:r>
    </w:p>
    <w:p w14:paraId="13E450AC" w14:textId="77777777" w:rsidR="006670D9" w:rsidRPr="00FB4CB3" w:rsidRDefault="006670D9" w:rsidP="006670D9">
      <w:pPr>
        <w:ind w:left="1710" w:hanging="1710"/>
        <w:rPr>
          <w:rFonts w:ascii="Times New Roman" w:hAnsi="Times New Roman"/>
          <w:sz w:val="22"/>
        </w:rPr>
      </w:pPr>
      <w:r>
        <w:rPr>
          <w:rFonts w:ascii="Times New Roman" w:hAnsi="Times New Roman"/>
          <w:b/>
          <w:sz w:val="22"/>
          <w:u w:val="single"/>
        </w:rPr>
        <w:t>Observation</w:t>
      </w:r>
      <w:r w:rsidRPr="00FB4CB3">
        <w:rPr>
          <w:rFonts w:ascii="Times New Roman" w:hAnsi="Times New Roman"/>
          <w:b/>
          <w:sz w:val="22"/>
          <w:u w:val="single"/>
        </w:rPr>
        <w:t xml:space="preserve"> </w:t>
      </w:r>
      <w:r>
        <w:rPr>
          <w:rFonts w:ascii="Times New Roman" w:hAnsi="Times New Roman"/>
          <w:b/>
          <w:sz w:val="22"/>
          <w:u w:val="single"/>
        </w:rPr>
        <w:t>2</w:t>
      </w:r>
      <w:r w:rsidRPr="00FB4CB3">
        <w:rPr>
          <w:rFonts w:ascii="Times New Roman" w:hAnsi="Times New Roman"/>
          <w:b/>
          <w:sz w:val="22"/>
          <w:u w:val="single"/>
        </w:rPr>
        <w:t>:</w:t>
      </w:r>
      <w:r w:rsidRPr="00FB4CB3">
        <w:rPr>
          <w:rFonts w:ascii="Times New Roman" w:hAnsi="Times New Roman"/>
          <w:sz w:val="22"/>
        </w:rPr>
        <w:t xml:space="preserve"> </w:t>
      </w:r>
      <w:r>
        <w:rPr>
          <w:rFonts w:ascii="Times New Roman" w:hAnsi="Times New Roman"/>
          <w:sz w:val="22"/>
        </w:rPr>
        <w:tab/>
      </w:r>
      <w:r>
        <w:rPr>
          <w:rFonts w:ascii="Times New Roman" w:hAnsi="Times New Roman"/>
          <w:sz w:val="22"/>
        </w:rPr>
        <w:t xml:space="preserve">The LBT type used can be transparent to MAC, as </w:t>
      </w:r>
      <w:r>
        <w:rPr>
          <w:rFonts w:ascii="Times New Roman" w:hAnsi="Times New Roman"/>
          <w:sz w:val="22"/>
        </w:rPr>
        <w:t xml:space="preserve">a notification of </w:t>
      </w:r>
      <w:r w:rsidRPr="00FB4CB3">
        <w:rPr>
          <w:rFonts w:ascii="Times New Roman" w:hAnsi="Times New Roman"/>
          <w:sz w:val="22"/>
        </w:rPr>
        <w:t xml:space="preserve">UL LBT failure </w:t>
      </w:r>
      <w:r>
        <w:rPr>
          <w:rFonts w:ascii="Times New Roman" w:hAnsi="Times New Roman"/>
          <w:sz w:val="22"/>
        </w:rPr>
        <w:t xml:space="preserve">from the physical layer does not need convey additional information (e.g. LBT parameters used in physical layer, such as the congestion window size or the LBT type). </w:t>
      </w:r>
    </w:p>
    <w:p w14:paraId="38F7A576" w14:textId="77777777" w:rsidR="006670D9" w:rsidRPr="00FB4CB3" w:rsidRDefault="006670D9" w:rsidP="006670D9">
      <w:pPr>
        <w:ind w:left="1440" w:hanging="1440"/>
        <w:rPr>
          <w:rFonts w:ascii="Times New Roman" w:hAnsi="Times New Roman"/>
          <w:sz w:val="22"/>
        </w:rPr>
      </w:pPr>
      <w:r w:rsidRPr="00FB4CB3">
        <w:rPr>
          <w:rFonts w:ascii="Times New Roman" w:hAnsi="Times New Roman"/>
          <w:b/>
          <w:sz w:val="22"/>
          <w:u w:val="single"/>
        </w:rPr>
        <w:t xml:space="preserve">Proposal </w:t>
      </w:r>
      <w:r>
        <w:rPr>
          <w:rFonts w:ascii="Times New Roman" w:hAnsi="Times New Roman"/>
          <w:b/>
          <w:sz w:val="22"/>
          <w:u w:val="single"/>
        </w:rPr>
        <w:t>2</w:t>
      </w:r>
      <w:r w:rsidRPr="00FB4CB3">
        <w:rPr>
          <w:rFonts w:ascii="Times New Roman" w:hAnsi="Times New Roman"/>
          <w:b/>
          <w:sz w:val="22"/>
          <w:u w:val="single"/>
        </w:rPr>
        <w:t>:</w:t>
      </w:r>
      <w:r w:rsidRPr="00FB4CB3">
        <w:rPr>
          <w:rFonts w:ascii="Times New Roman" w:hAnsi="Times New Roman"/>
          <w:sz w:val="22"/>
        </w:rPr>
        <w:t xml:space="preserve"> </w:t>
      </w:r>
      <w:r w:rsidRPr="00FB4CB3">
        <w:rPr>
          <w:rFonts w:ascii="Times New Roman" w:hAnsi="Times New Roman"/>
          <w:sz w:val="22"/>
        </w:rPr>
        <w:tab/>
      </w:r>
      <w:r>
        <w:rPr>
          <w:rFonts w:ascii="Times New Roman" w:hAnsi="Times New Roman"/>
          <w:sz w:val="22"/>
        </w:rPr>
        <w:t>MAC increments</w:t>
      </w:r>
      <w:r w:rsidRPr="00FB4CB3">
        <w:rPr>
          <w:rFonts w:ascii="Times New Roman" w:hAnsi="Times New Roman"/>
          <w:sz w:val="22"/>
        </w:rPr>
        <w:t xml:space="preserve"> </w:t>
      </w:r>
      <w:r>
        <w:rPr>
          <w:rFonts w:ascii="Times New Roman" w:hAnsi="Times New Roman"/>
          <w:sz w:val="22"/>
        </w:rPr>
        <w:t>the</w:t>
      </w:r>
      <w:r w:rsidRPr="00FB4CB3">
        <w:rPr>
          <w:rFonts w:ascii="Times New Roman" w:hAnsi="Times New Roman"/>
          <w:sz w:val="22"/>
        </w:rPr>
        <w:t xml:space="preserve"> </w:t>
      </w:r>
      <w:r w:rsidRPr="00F17EAC">
        <w:rPr>
          <w:rFonts w:ascii="Times New Roman" w:hAnsi="Times New Roman"/>
          <w:i/>
          <w:sz w:val="22"/>
        </w:rPr>
        <w:t xml:space="preserve">UL LBT failure counter </w:t>
      </w:r>
      <w:r w:rsidRPr="00FB4CB3">
        <w:rPr>
          <w:rFonts w:ascii="Times New Roman" w:hAnsi="Times New Roman"/>
          <w:sz w:val="22"/>
        </w:rPr>
        <w:t xml:space="preserve">only once </w:t>
      </w:r>
      <w:r>
        <w:rPr>
          <w:rFonts w:ascii="Times New Roman" w:hAnsi="Times New Roman"/>
          <w:sz w:val="22"/>
        </w:rPr>
        <w:t xml:space="preserve">per reception of a notification of </w:t>
      </w:r>
      <w:r w:rsidRPr="00FB4CB3">
        <w:rPr>
          <w:rFonts w:ascii="Times New Roman" w:hAnsi="Times New Roman"/>
          <w:sz w:val="22"/>
        </w:rPr>
        <w:t xml:space="preserve">UL LBT failure within a </w:t>
      </w:r>
      <w:r>
        <w:rPr>
          <w:rFonts w:ascii="Times New Roman" w:hAnsi="Times New Roman"/>
          <w:sz w:val="22"/>
        </w:rPr>
        <w:t xml:space="preserve">configured evaluation </w:t>
      </w:r>
      <w:r w:rsidRPr="00FB4CB3">
        <w:rPr>
          <w:rFonts w:ascii="Times New Roman" w:hAnsi="Times New Roman"/>
          <w:sz w:val="22"/>
        </w:rPr>
        <w:t>interval.</w:t>
      </w:r>
    </w:p>
    <w:p w14:paraId="0F936494" w14:textId="77777777" w:rsidR="006670D9" w:rsidRDefault="006670D9" w:rsidP="006670D9">
      <w:pPr>
        <w:ind w:left="1440" w:hanging="1440"/>
        <w:rPr>
          <w:rFonts w:ascii="Times New Roman" w:hAnsi="Times New Roman"/>
          <w:sz w:val="22"/>
        </w:rPr>
      </w:pPr>
      <w:r w:rsidRPr="00FB4CB3">
        <w:rPr>
          <w:rFonts w:ascii="Times New Roman" w:hAnsi="Times New Roman"/>
          <w:b/>
          <w:sz w:val="22"/>
          <w:u w:val="single"/>
        </w:rPr>
        <w:t xml:space="preserve">Proposal </w:t>
      </w:r>
      <w:r>
        <w:rPr>
          <w:rFonts w:ascii="Times New Roman" w:hAnsi="Times New Roman"/>
          <w:b/>
          <w:sz w:val="22"/>
          <w:u w:val="single"/>
        </w:rPr>
        <w:t>3</w:t>
      </w:r>
      <w:r w:rsidRPr="00FB4CB3">
        <w:rPr>
          <w:rFonts w:ascii="Times New Roman" w:hAnsi="Times New Roman"/>
          <w:b/>
          <w:sz w:val="22"/>
          <w:u w:val="single"/>
        </w:rPr>
        <w:t>:</w:t>
      </w:r>
      <w:r w:rsidRPr="00FB4CB3">
        <w:rPr>
          <w:rFonts w:ascii="Times New Roman" w:hAnsi="Times New Roman"/>
          <w:sz w:val="22"/>
        </w:rPr>
        <w:t xml:space="preserve"> </w:t>
      </w:r>
      <w:r w:rsidRPr="00FB4CB3">
        <w:rPr>
          <w:rFonts w:ascii="Times New Roman" w:hAnsi="Times New Roman"/>
          <w:sz w:val="22"/>
        </w:rPr>
        <w:tab/>
      </w:r>
      <w:r>
        <w:rPr>
          <w:rFonts w:ascii="Times New Roman" w:hAnsi="Times New Roman"/>
          <w:sz w:val="22"/>
        </w:rPr>
        <w:t xml:space="preserve">MAC </w:t>
      </w:r>
      <w:r w:rsidRPr="00FB4CB3">
        <w:rPr>
          <w:rFonts w:ascii="Times New Roman" w:hAnsi="Times New Roman"/>
          <w:sz w:val="22"/>
        </w:rPr>
        <w:t xml:space="preserve">resets the </w:t>
      </w:r>
      <w:r w:rsidRPr="00237435">
        <w:rPr>
          <w:rFonts w:ascii="Times New Roman" w:hAnsi="Times New Roman"/>
          <w:i/>
          <w:sz w:val="22"/>
        </w:rPr>
        <w:t>UL LBT</w:t>
      </w:r>
      <w:r>
        <w:rPr>
          <w:rFonts w:ascii="Times New Roman" w:hAnsi="Times New Roman"/>
          <w:i/>
          <w:sz w:val="22"/>
        </w:rPr>
        <w:t xml:space="preserve"> failure</w:t>
      </w:r>
      <w:r w:rsidRPr="00237435">
        <w:rPr>
          <w:rFonts w:ascii="Times New Roman" w:hAnsi="Times New Roman"/>
          <w:i/>
          <w:sz w:val="22"/>
        </w:rPr>
        <w:t xml:space="preserve"> counter</w:t>
      </w:r>
      <w:r w:rsidRPr="00FB4CB3">
        <w:rPr>
          <w:rFonts w:ascii="Times New Roman" w:hAnsi="Times New Roman"/>
          <w:sz w:val="22"/>
        </w:rPr>
        <w:t xml:space="preserve"> if </w:t>
      </w:r>
      <w:r>
        <w:rPr>
          <w:rFonts w:ascii="Times New Roman" w:hAnsi="Times New Roman"/>
          <w:sz w:val="22"/>
        </w:rPr>
        <w:t>UL LBT outcome is successful</w:t>
      </w:r>
      <w:r w:rsidRPr="00FB4CB3">
        <w:rPr>
          <w:rFonts w:ascii="Times New Roman" w:hAnsi="Times New Roman"/>
          <w:sz w:val="22"/>
        </w:rPr>
        <w:t xml:space="preserve"> for any UL transmission</w:t>
      </w:r>
      <w:r>
        <w:rPr>
          <w:rFonts w:ascii="Times New Roman" w:hAnsi="Times New Roman"/>
          <w:sz w:val="22"/>
        </w:rPr>
        <w:t xml:space="preserve">. </w:t>
      </w:r>
    </w:p>
    <w:p w14:paraId="24864AE6" w14:textId="77777777" w:rsidR="006670D9" w:rsidRDefault="006670D9" w:rsidP="006670D9">
      <w:pPr>
        <w:ind w:left="1440" w:hanging="1440"/>
        <w:rPr>
          <w:rFonts w:ascii="Times New Roman" w:hAnsi="Times New Roman"/>
          <w:sz w:val="22"/>
        </w:rPr>
      </w:pPr>
      <w:r w:rsidRPr="00FB4CB3">
        <w:rPr>
          <w:rFonts w:ascii="Times New Roman" w:hAnsi="Times New Roman"/>
          <w:b/>
          <w:sz w:val="22"/>
          <w:u w:val="single"/>
        </w:rPr>
        <w:t xml:space="preserve">Proposal </w:t>
      </w:r>
      <w:r>
        <w:rPr>
          <w:rFonts w:ascii="Times New Roman" w:hAnsi="Times New Roman"/>
          <w:b/>
          <w:sz w:val="22"/>
          <w:u w:val="single"/>
        </w:rPr>
        <w:t>4</w:t>
      </w:r>
      <w:r w:rsidRPr="00FB4CB3">
        <w:rPr>
          <w:rFonts w:ascii="Times New Roman" w:hAnsi="Times New Roman"/>
          <w:b/>
          <w:sz w:val="22"/>
          <w:u w:val="single"/>
        </w:rPr>
        <w:t>:</w:t>
      </w:r>
      <w:r w:rsidRPr="00FB4CB3">
        <w:rPr>
          <w:rFonts w:ascii="Times New Roman" w:hAnsi="Times New Roman"/>
          <w:sz w:val="22"/>
        </w:rPr>
        <w:t xml:space="preserve"> </w:t>
      </w:r>
      <w:r w:rsidRPr="00FB4CB3">
        <w:rPr>
          <w:rFonts w:ascii="Times New Roman" w:hAnsi="Times New Roman"/>
          <w:sz w:val="22"/>
        </w:rPr>
        <w:tab/>
      </w:r>
      <w:r>
        <w:rPr>
          <w:rFonts w:ascii="Times New Roman" w:hAnsi="Times New Roman"/>
          <w:sz w:val="22"/>
        </w:rPr>
        <w:t xml:space="preserve">The MAC entity resets the </w:t>
      </w:r>
      <w:r w:rsidRPr="00F17EAC">
        <w:rPr>
          <w:rFonts w:ascii="Times New Roman" w:hAnsi="Times New Roman"/>
          <w:i/>
          <w:sz w:val="22"/>
        </w:rPr>
        <w:t>UL LBT failure counter</w:t>
      </w:r>
      <w:r w:rsidRPr="00FB4CB3">
        <w:rPr>
          <w:rFonts w:ascii="Times New Roman" w:hAnsi="Times New Roman"/>
          <w:sz w:val="22"/>
        </w:rPr>
        <w:t xml:space="preserve"> </w:t>
      </w:r>
      <w:r>
        <w:rPr>
          <w:rFonts w:ascii="Times New Roman" w:hAnsi="Times New Roman"/>
          <w:sz w:val="22"/>
        </w:rPr>
        <w:t>upon switching to a different BWP.</w:t>
      </w:r>
    </w:p>
    <w:p w14:paraId="4EF417D2" w14:textId="77777777" w:rsidR="006670D9" w:rsidRDefault="006670D9" w:rsidP="006670D9">
      <w:pPr>
        <w:ind w:left="1440" w:hanging="1440"/>
        <w:rPr>
          <w:rFonts w:ascii="Times New Roman" w:hAnsi="Times New Roman"/>
          <w:sz w:val="22"/>
        </w:rPr>
      </w:pPr>
      <w:r w:rsidRPr="00FB4CB3">
        <w:rPr>
          <w:rFonts w:ascii="Times New Roman" w:hAnsi="Times New Roman"/>
          <w:b/>
          <w:sz w:val="22"/>
          <w:u w:val="single"/>
        </w:rPr>
        <w:t xml:space="preserve">Proposal </w:t>
      </w:r>
      <w:r>
        <w:rPr>
          <w:rFonts w:ascii="Times New Roman" w:hAnsi="Times New Roman"/>
          <w:b/>
          <w:sz w:val="22"/>
          <w:u w:val="single"/>
        </w:rPr>
        <w:t>5</w:t>
      </w:r>
      <w:r w:rsidRPr="00FB4CB3">
        <w:rPr>
          <w:rFonts w:ascii="Times New Roman" w:hAnsi="Times New Roman"/>
          <w:b/>
          <w:sz w:val="22"/>
          <w:u w:val="single"/>
        </w:rPr>
        <w:t>:</w:t>
      </w:r>
      <w:r w:rsidRPr="00FB4CB3">
        <w:rPr>
          <w:rFonts w:ascii="Times New Roman" w:hAnsi="Times New Roman"/>
          <w:sz w:val="22"/>
        </w:rPr>
        <w:t xml:space="preserve"> </w:t>
      </w:r>
      <w:r w:rsidRPr="00FB4CB3">
        <w:rPr>
          <w:rFonts w:ascii="Times New Roman" w:hAnsi="Times New Roman"/>
          <w:sz w:val="22"/>
        </w:rPr>
        <w:tab/>
      </w:r>
      <w:r>
        <w:rPr>
          <w:rFonts w:ascii="Times New Roman" w:hAnsi="Times New Roman"/>
          <w:sz w:val="22"/>
        </w:rPr>
        <w:t xml:space="preserve">The MAC entity resets the </w:t>
      </w:r>
      <w:r w:rsidRPr="00507DD3">
        <w:rPr>
          <w:rFonts w:ascii="Times New Roman" w:hAnsi="Times New Roman"/>
          <w:i/>
          <w:sz w:val="22"/>
        </w:rPr>
        <w:t xml:space="preserve">UL LBT </w:t>
      </w:r>
      <w:r>
        <w:rPr>
          <w:rFonts w:ascii="Times New Roman" w:hAnsi="Times New Roman"/>
          <w:i/>
          <w:sz w:val="22"/>
        </w:rPr>
        <w:t>failure detection timer</w:t>
      </w:r>
      <w:r w:rsidRPr="00FB4CB3">
        <w:rPr>
          <w:rFonts w:ascii="Times New Roman" w:hAnsi="Times New Roman"/>
          <w:sz w:val="22"/>
        </w:rPr>
        <w:t xml:space="preserve"> </w:t>
      </w:r>
      <w:r>
        <w:rPr>
          <w:rFonts w:ascii="Times New Roman" w:hAnsi="Times New Roman"/>
          <w:sz w:val="22"/>
        </w:rPr>
        <w:t>upon switching to a different BWP.</w:t>
      </w:r>
    </w:p>
    <w:p w14:paraId="0542AAF6" w14:textId="77777777" w:rsidR="006670D9" w:rsidRDefault="006670D9" w:rsidP="006670D9">
      <w:pPr>
        <w:ind w:left="1440" w:hanging="1440"/>
        <w:rPr>
          <w:rFonts w:ascii="Times New Roman" w:hAnsi="Times New Roman"/>
          <w:sz w:val="22"/>
        </w:rPr>
      </w:pPr>
      <w:r w:rsidRPr="00FB4CB3">
        <w:rPr>
          <w:rFonts w:ascii="Times New Roman" w:hAnsi="Times New Roman"/>
          <w:b/>
          <w:sz w:val="22"/>
          <w:u w:val="single"/>
        </w:rPr>
        <w:t xml:space="preserve">Proposal </w:t>
      </w:r>
      <w:r>
        <w:rPr>
          <w:rFonts w:ascii="Times New Roman" w:hAnsi="Times New Roman"/>
          <w:b/>
          <w:sz w:val="22"/>
          <w:u w:val="single"/>
        </w:rPr>
        <w:t>6</w:t>
      </w:r>
      <w:r w:rsidRPr="00FB4CB3">
        <w:rPr>
          <w:rFonts w:ascii="Times New Roman" w:hAnsi="Times New Roman"/>
          <w:b/>
          <w:sz w:val="22"/>
          <w:u w:val="single"/>
        </w:rPr>
        <w:t>:</w:t>
      </w:r>
      <w:r w:rsidRPr="00FB4CB3">
        <w:rPr>
          <w:rFonts w:ascii="Times New Roman" w:hAnsi="Times New Roman"/>
          <w:sz w:val="22"/>
        </w:rPr>
        <w:t xml:space="preserve"> </w:t>
      </w:r>
      <w:r w:rsidRPr="00FB4CB3">
        <w:rPr>
          <w:rFonts w:ascii="Times New Roman" w:hAnsi="Times New Roman"/>
          <w:sz w:val="22"/>
        </w:rPr>
        <w:tab/>
      </w:r>
      <w:r>
        <w:rPr>
          <w:rFonts w:ascii="Times New Roman" w:hAnsi="Times New Roman"/>
          <w:sz w:val="22"/>
        </w:rPr>
        <w:t>Upon triggering</w:t>
      </w:r>
      <w:r w:rsidRPr="00CF5FE2">
        <w:rPr>
          <w:rFonts w:ascii="Times New Roman" w:hAnsi="Times New Roman"/>
          <w:sz w:val="22"/>
        </w:rPr>
        <w:t xml:space="preserve"> a</w:t>
      </w:r>
      <w:r>
        <w:rPr>
          <w:rFonts w:ascii="Times New Roman" w:hAnsi="Times New Roman"/>
          <w:sz w:val="22"/>
        </w:rPr>
        <w:t xml:space="preserve"> </w:t>
      </w:r>
      <w:r w:rsidRPr="00CF5FE2">
        <w:rPr>
          <w:rFonts w:ascii="Times New Roman" w:hAnsi="Times New Roman"/>
          <w:sz w:val="22"/>
        </w:rPr>
        <w:t>consistent</w:t>
      </w:r>
      <w:r>
        <w:rPr>
          <w:rFonts w:ascii="Times New Roman" w:hAnsi="Times New Roman"/>
          <w:sz w:val="22"/>
        </w:rPr>
        <w:t xml:space="preserve"> UL</w:t>
      </w:r>
      <w:r w:rsidRPr="00CF5FE2">
        <w:rPr>
          <w:rFonts w:ascii="Times New Roman" w:hAnsi="Times New Roman"/>
          <w:sz w:val="22"/>
        </w:rPr>
        <w:t xml:space="preserve"> LBT failure event</w:t>
      </w:r>
      <w:r>
        <w:rPr>
          <w:rFonts w:ascii="Times New Roman" w:hAnsi="Times New Roman"/>
          <w:sz w:val="22"/>
        </w:rPr>
        <w:t xml:space="preserve">, the UE first attempts to perform random access on a different BWP in the same cell in which RACH is configured. </w:t>
      </w:r>
    </w:p>
    <w:p w14:paraId="69A54069" w14:textId="77777777" w:rsidR="006670D9" w:rsidRDefault="006670D9" w:rsidP="006670D9">
      <w:pPr>
        <w:ind w:left="1440" w:hanging="1440"/>
        <w:rPr>
          <w:rFonts w:ascii="Times New Roman" w:hAnsi="Times New Roman"/>
          <w:sz w:val="22"/>
        </w:rPr>
      </w:pPr>
      <w:r w:rsidRPr="00FB4CB3">
        <w:rPr>
          <w:rFonts w:ascii="Times New Roman" w:hAnsi="Times New Roman"/>
          <w:b/>
          <w:sz w:val="22"/>
          <w:u w:val="single"/>
        </w:rPr>
        <w:t xml:space="preserve">Proposal </w:t>
      </w:r>
      <w:r>
        <w:rPr>
          <w:rFonts w:ascii="Times New Roman" w:hAnsi="Times New Roman"/>
          <w:b/>
          <w:sz w:val="22"/>
          <w:u w:val="single"/>
        </w:rPr>
        <w:t>7</w:t>
      </w:r>
      <w:r w:rsidRPr="00FB4CB3">
        <w:rPr>
          <w:rFonts w:ascii="Times New Roman" w:hAnsi="Times New Roman"/>
          <w:b/>
          <w:sz w:val="22"/>
          <w:u w:val="single"/>
        </w:rPr>
        <w:t>:</w:t>
      </w:r>
      <w:r w:rsidRPr="00FB4CB3">
        <w:rPr>
          <w:rFonts w:ascii="Times New Roman" w:hAnsi="Times New Roman"/>
          <w:sz w:val="22"/>
        </w:rPr>
        <w:t xml:space="preserve"> </w:t>
      </w:r>
      <w:r w:rsidRPr="00FB4CB3">
        <w:rPr>
          <w:rFonts w:ascii="Times New Roman" w:hAnsi="Times New Roman"/>
          <w:sz w:val="22"/>
        </w:rPr>
        <w:tab/>
      </w:r>
      <w:r w:rsidRPr="006670D9">
        <w:rPr>
          <w:rFonts w:ascii="Times New Roman" w:hAnsi="Times New Roman"/>
          <w:sz w:val="22"/>
        </w:rPr>
        <w:t xml:space="preserve">Once all configured BWPs are exhausted, the UE shall trigger </w:t>
      </w:r>
      <w:r>
        <w:rPr>
          <w:rFonts w:ascii="Times New Roman" w:hAnsi="Times New Roman"/>
          <w:sz w:val="22"/>
        </w:rPr>
        <w:t xml:space="preserve">RRC </w:t>
      </w:r>
      <w:r w:rsidRPr="006023F4">
        <w:rPr>
          <w:rFonts w:ascii="Times New Roman" w:hAnsi="Times New Roman"/>
          <w:sz w:val="22"/>
        </w:rPr>
        <w:t>re-establishment</w:t>
      </w:r>
      <w:r>
        <w:rPr>
          <w:rFonts w:ascii="Times New Roman" w:hAnsi="Times New Roman"/>
          <w:sz w:val="22"/>
        </w:rPr>
        <w:t xml:space="preserve"> procedure if the consistent UL LBT failure was detected on the PCell. </w:t>
      </w:r>
    </w:p>
    <w:p w14:paraId="03A4D9F5" w14:textId="77777777" w:rsidR="006670D9" w:rsidRDefault="006670D9" w:rsidP="006670D9">
      <w:pPr>
        <w:ind w:left="1440" w:hanging="1440"/>
        <w:rPr>
          <w:rFonts w:ascii="Times New Roman" w:hAnsi="Times New Roman"/>
          <w:sz w:val="22"/>
        </w:rPr>
      </w:pPr>
      <w:r w:rsidRPr="00FB4CB3">
        <w:rPr>
          <w:rFonts w:ascii="Times New Roman" w:hAnsi="Times New Roman"/>
          <w:b/>
          <w:sz w:val="22"/>
          <w:u w:val="single"/>
        </w:rPr>
        <w:t xml:space="preserve">Proposal </w:t>
      </w:r>
      <w:r>
        <w:rPr>
          <w:rFonts w:ascii="Times New Roman" w:hAnsi="Times New Roman"/>
          <w:b/>
          <w:sz w:val="22"/>
          <w:u w:val="single"/>
        </w:rPr>
        <w:t>8</w:t>
      </w:r>
      <w:r w:rsidRPr="00FB4CB3">
        <w:rPr>
          <w:rFonts w:ascii="Times New Roman" w:hAnsi="Times New Roman"/>
          <w:b/>
          <w:sz w:val="22"/>
          <w:u w:val="single"/>
        </w:rPr>
        <w:t>:</w:t>
      </w:r>
      <w:r w:rsidRPr="00FB4CB3">
        <w:rPr>
          <w:rFonts w:ascii="Times New Roman" w:hAnsi="Times New Roman"/>
          <w:sz w:val="22"/>
        </w:rPr>
        <w:t xml:space="preserve"> </w:t>
      </w:r>
      <w:r w:rsidRPr="00FB4CB3">
        <w:rPr>
          <w:rFonts w:ascii="Times New Roman" w:hAnsi="Times New Roman"/>
          <w:sz w:val="22"/>
        </w:rPr>
        <w:tab/>
      </w:r>
      <w:r>
        <w:rPr>
          <w:rFonts w:ascii="Times New Roman" w:hAnsi="Times New Roman"/>
          <w:sz w:val="22"/>
        </w:rPr>
        <w:t>The UE reports a consistent UL LBT failure event on a different cell using a failure reporting MAC CE, which contains the cell and subband on which the failure event was detected.</w:t>
      </w:r>
    </w:p>
    <w:p w14:paraId="26FB9C78" w14:textId="4BD387F0" w:rsidR="00A966C6" w:rsidRDefault="006670D9" w:rsidP="006670D9">
      <w:pPr>
        <w:ind w:left="1440" w:hanging="1440"/>
        <w:rPr>
          <w:rFonts w:ascii="Times New Roman" w:hAnsi="Times New Roman"/>
          <w:sz w:val="22"/>
        </w:rPr>
      </w:pPr>
      <w:r w:rsidRPr="00FB4CB3">
        <w:rPr>
          <w:rFonts w:ascii="Times New Roman" w:hAnsi="Times New Roman"/>
          <w:b/>
          <w:sz w:val="22"/>
          <w:u w:val="single"/>
        </w:rPr>
        <w:t xml:space="preserve">Proposal </w:t>
      </w:r>
      <w:r>
        <w:rPr>
          <w:rFonts w:ascii="Times New Roman" w:hAnsi="Times New Roman"/>
          <w:b/>
          <w:sz w:val="22"/>
          <w:u w:val="single"/>
        </w:rPr>
        <w:t>9</w:t>
      </w:r>
      <w:r w:rsidRPr="00FB4CB3">
        <w:rPr>
          <w:rFonts w:ascii="Times New Roman" w:hAnsi="Times New Roman"/>
          <w:b/>
          <w:sz w:val="22"/>
          <w:u w:val="single"/>
        </w:rPr>
        <w:t>:</w:t>
      </w:r>
      <w:r w:rsidRPr="00FB4CB3">
        <w:rPr>
          <w:rFonts w:ascii="Times New Roman" w:hAnsi="Times New Roman"/>
          <w:sz w:val="22"/>
        </w:rPr>
        <w:t xml:space="preserve"> </w:t>
      </w:r>
      <w:r w:rsidRPr="00FB4CB3">
        <w:rPr>
          <w:rFonts w:ascii="Times New Roman" w:hAnsi="Times New Roman"/>
          <w:sz w:val="22"/>
        </w:rPr>
        <w:tab/>
      </w:r>
      <w:r>
        <w:rPr>
          <w:rFonts w:ascii="Times New Roman" w:hAnsi="Times New Roman"/>
          <w:sz w:val="22"/>
        </w:rPr>
        <w:t xml:space="preserve">The UE triggers a new SR when it doesn’t have an applicable UL-SCH resource available to transmit the failure reporting MAC CE. </w:t>
      </w:r>
    </w:p>
    <w:p w14:paraId="04D3C849" w14:textId="77777777" w:rsidR="00804356" w:rsidRPr="004A1A95" w:rsidRDefault="00804356" w:rsidP="00804356">
      <w:pPr>
        <w:pStyle w:val="Heading1"/>
      </w:pPr>
      <w:r w:rsidRPr="004A1A95">
        <w:t>References</w:t>
      </w:r>
    </w:p>
    <w:p w14:paraId="4191B894" w14:textId="77777777" w:rsidR="00262C05" w:rsidRDefault="00262C05" w:rsidP="00262C05">
      <w:pPr>
        <w:pStyle w:val="Reference"/>
        <w:rPr>
          <w:rFonts w:ascii="Times New Roman" w:hAnsi="Times New Roman"/>
          <w:sz w:val="22"/>
          <w:szCs w:val="22"/>
        </w:rPr>
      </w:pPr>
      <w:bookmarkStart w:id="2" w:name="_Ref477789992"/>
      <w:bookmarkStart w:id="3" w:name="_Ref481513005"/>
      <w:bookmarkStart w:id="4" w:name="_Ref484449735"/>
      <w:bookmarkStart w:id="5" w:name="_Ref510528593"/>
      <w:r w:rsidRPr="00EC24D7">
        <w:rPr>
          <w:rFonts w:ascii="Times New Roman" w:hAnsi="Times New Roman"/>
          <w:sz w:val="22"/>
          <w:szCs w:val="22"/>
        </w:rPr>
        <w:t>RP-182878</w:t>
      </w:r>
      <w:r>
        <w:rPr>
          <w:rFonts w:ascii="Times New Roman" w:hAnsi="Times New Roman"/>
          <w:sz w:val="22"/>
          <w:szCs w:val="22"/>
        </w:rPr>
        <w:t>, “</w:t>
      </w:r>
      <w:r w:rsidRPr="00362924">
        <w:rPr>
          <w:rFonts w:ascii="Times New Roman" w:hAnsi="Times New Roman"/>
          <w:sz w:val="22"/>
          <w:szCs w:val="22"/>
        </w:rPr>
        <w:t>New WID on NR-based Access to Unlicensed Spectrum</w:t>
      </w:r>
      <w:r>
        <w:rPr>
          <w:rFonts w:ascii="Times New Roman" w:hAnsi="Times New Roman"/>
          <w:sz w:val="22"/>
          <w:szCs w:val="22"/>
        </w:rPr>
        <w:t>”, Qualcomm.</w:t>
      </w:r>
    </w:p>
    <w:bookmarkEnd w:id="2"/>
    <w:bookmarkEnd w:id="3"/>
    <w:bookmarkEnd w:id="4"/>
    <w:bookmarkEnd w:id="5"/>
    <w:p w14:paraId="0E62E334" w14:textId="77777777" w:rsidR="00262C05" w:rsidRPr="00D52551" w:rsidRDefault="00262C05" w:rsidP="00262C05">
      <w:pPr>
        <w:pStyle w:val="Reference"/>
        <w:rPr>
          <w:rFonts w:ascii="Times New Roman" w:hAnsi="Times New Roman"/>
          <w:sz w:val="22"/>
          <w:szCs w:val="22"/>
        </w:rPr>
      </w:pPr>
      <w:r w:rsidRPr="00E16FD1">
        <w:rPr>
          <w:rFonts w:ascii="Times New Roman" w:hAnsi="Times New Roman"/>
          <w:sz w:val="22"/>
          <w:szCs w:val="22"/>
        </w:rPr>
        <w:t>TR 38.889</w:t>
      </w:r>
      <w:r>
        <w:rPr>
          <w:rFonts w:ascii="Times New Roman" w:hAnsi="Times New Roman"/>
          <w:sz w:val="22"/>
          <w:szCs w:val="22"/>
        </w:rPr>
        <w:t xml:space="preserve"> v 16.0.0</w:t>
      </w:r>
      <w:r w:rsidRPr="00E16FD1">
        <w:rPr>
          <w:rFonts w:ascii="Times New Roman" w:hAnsi="Times New Roman"/>
          <w:sz w:val="22"/>
          <w:szCs w:val="22"/>
        </w:rPr>
        <w:t>, “Study on NR-based access to unlicensed spectrum</w:t>
      </w:r>
      <w:r>
        <w:rPr>
          <w:rFonts w:ascii="Times New Roman" w:hAnsi="Times New Roman"/>
          <w:sz w:val="22"/>
          <w:szCs w:val="22"/>
        </w:rPr>
        <w:t xml:space="preserve"> </w:t>
      </w:r>
      <w:r w:rsidRPr="00E16FD1">
        <w:rPr>
          <w:rFonts w:ascii="Times New Roman" w:hAnsi="Times New Roman"/>
          <w:sz w:val="22"/>
          <w:szCs w:val="22"/>
        </w:rPr>
        <w:t>(Release 16)”</w:t>
      </w:r>
    </w:p>
    <w:p w14:paraId="6F94A87A" w14:textId="3D417708" w:rsidR="00804356" w:rsidRPr="0087725E" w:rsidRDefault="00262C05" w:rsidP="0087725E">
      <w:pPr>
        <w:pStyle w:val="Reference"/>
        <w:spacing w:after="60"/>
        <w:rPr>
          <w:rFonts w:ascii="Times New Roman" w:hAnsi="Times New Roman"/>
          <w:sz w:val="22"/>
          <w:szCs w:val="22"/>
        </w:rPr>
      </w:pPr>
      <w:r w:rsidRPr="00311D4A">
        <w:rPr>
          <w:rFonts w:ascii="Times New Roman" w:hAnsi="Times New Roman"/>
          <w:sz w:val="22"/>
          <w:szCs w:val="22"/>
        </w:rPr>
        <w:t>3GPP TS 38.321 V15.</w:t>
      </w:r>
      <w:r>
        <w:rPr>
          <w:rFonts w:ascii="Times New Roman" w:hAnsi="Times New Roman"/>
          <w:sz w:val="22"/>
          <w:szCs w:val="22"/>
        </w:rPr>
        <w:t>3</w:t>
      </w:r>
      <w:r w:rsidRPr="00311D4A">
        <w:rPr>
          <w:rFonts w:ascii="Times New Roman" w:hAnsi="Times New Roman"/>
          <w:sz w:val="22"/>
          <w:szCs w:val="22"/>
        </w:rPr>
        <w:t>.0, “NR; Medium Access Control (MAC) proto</w:t>
      </w:r>
      <w:r>
        <w:rPr>
          <w:rFonts w:ascii="Times New Roman" w:hAnsi="Times New Roman"/>
          <w:sz w:val="22"/>
          <w:szCs w:val="22"/>
        </w:rPr>
        <w:t>col specification (Release 15)”</w:t>
      </w:r>
    </w:p>
    <w:p w14:paraId="34A95C10" w14:textId="77777777" w:rsidR="00E32B3E" w:rsidRPr="00E62307" w:rsidRDefault="00E32B3E" w:rsidP="00E62307">
      <w:pPr>
        <w:tabs>
          <w:tab w:val="left" w:pos="1365"/>
        </w:tabs>
      </w:pPr>
    </w:p>
    <w:sectPr w:rsidR="00E32B3E" w:rsidRPr="00E62307">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92AE0B" w14:textId="77777777" w:rsidR="00A55F74" w:rsidRDefault="00A55F74">
      <w:pPr>
        <w:spacing w:after="0"/>
      </w:pPr>
      <w:r>
        <w:separator/>
      </w:r>
    </w:p>
  </w:endnote>
  <w:endnote w:type="continuationSeparator" w:id="0">
    <w:p w14:paraId="2A5E484C" w14:textId="77777777" w:rsidR="00A55F74" w:rsidRDefault="00A55F74">
      <w:pPr>
        <w:spacing w:after="0"/>
      </w:pPr>
      <w:r>
        <w:continuationSeparator/>
      </w:r>
    </w:p>
  </w:endnote>
  <w:endnote w:type="continuationNotice" w:id="1">
    <w:p w14:paraId="21BBBD43" w14:textId="77777777" w:rsidR="00A55F74" w:rsidRDefault="00A55F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10C576" w14:textId="2AA8DEF0" w:rsidR="00B80B84" w:rsidRDefault="00B80B84" w:rsidP="00B32591">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302F0">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302F0">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41D153" w14:textId="77777777" w:rsidR="00A55F74" w:rsidRDefault="00A55F74">
      <w:pPr>
        <w:spacing w:after="0"/>
      </w:pPr>
      <w:r>
        <w:separator/>
      </w:r>
    </w:p>
  </w:footnote>
  <w:footnote w:type="continuationSeparator" w:id="0">
    <w:p w14:paraId="3E6F3440" w14:textId="77777777" w:rsidR="00A55F74" w:rsidRDefault="00A55F74">
      <w:pPr>
        <w:spacing w:after="0"/>
      </w:pPr>
      <w:r>
        <w:continuationSeparator/>
      </w:r>
    </w:p>
  </w:footnote>
  <w:footnote w:type="continuationNotice" w:id="1">
    <w:p w14:paraId="30DC6E99" w14:textId="77777777" w:rsidR="00A55F74" w:rsidRDefault="00A55F7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BD2EA9"/>
    <w:multiLevelType w:val="hybridMultilevel"/>
    <w:tmpl w:val="C512CDCC"/>
    <w:lvl w:ilvl="0" w:tplc="FC527BB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1A4685"/>
    <w:multiLevelType w:val="hybridMultilevel"/>
    <w:tmpl w:val="52C0E094"/>
    <w:lvl w:ilvl="0" w:tplc="DAF0A89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B3209C"/>
    <w:multiLevelType w:val="hybridMultilevel"/>
    <w:tmpl w:val="C9D0C65A"/>
    <w:lvl w:ilvl="0" w:tplc="8A56B11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FA30A5"/>
    <w:multiLevelType w:val="hybridMultilevel"/>
    <w:tmpl w:val="5B646BA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hybridMultilevel"/>
    <w:tmpl w:val="0CA2002C"/>
    <w:lvl w:ilvl="0" w:tplc="350ECC42">
      <w:start w:val="1"/>
      <w:numFmt w:val="decimal"/>
      <w:pStyle w:val="Proposal"/>
      <w:lvlText w:val="Proposal %1"/>
      <w:lvlJc w:val="left"/>
      <w:pPr>
        <w:tabs>
          <w:tab w:val="num" w:pos="1304"/>
        </w:tabs>
        <w:ind w:left="1304" w:hanging="1304"/>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2426B29"/>
    <w:multiLevelType w:val="hybridMultilevel"/>
    <w:tmpl w:val="53BE2BF8"/>
    <w:lvl w:ilvl="0" w:tplc="1988F23A">
      <w:start w:val="1"/>
      <w:numFmt w:val="decimal"/>
      <w:pStyle w:val="Prop"/>
      <w:lvlText w:val="Proposal %1:"/>
      <w:lvlJc w:val="left"/>
      <w:pPr>
        <w:ind w:left="360" w:hanging="360"/>
      </w:pPr>
      <w:rPr>
        <w:rFonts w:cs="Times New Roman"/>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C64334F"/>
    <w:multiLevelType w:val="hybridMultilevel"/>
    <w:tmpl w:val="9E9444D4"/>
    <w:lvl w:ilvl="0" w:tplc="04090001">
      <w:start w:val="1"/>
      <w:numFmt w:val="bullet"/>
      <w:lvlText w:val=""/>
      <w:lvlJc w:val="left"/>
      <w:pPr>
        <w:ind w:left="720" w:hanging="720"/>
      </w:pPr>
      <w:rPr>
        <w:rFonts w:ascii="Symbol" w:hAnsi="Symbol" w:hint="default"/>
      </w:rPr>
    </w:lvl>
    <w:lvl w:ilvl="1" w:tplc="BF92D41C">
      <w:start w:val="1"/>
      <w:numFmt w:val="lowerLetter"/>
      <w:lvlText w:val="%2."/>
      <w:lvlJc w:val="left"/>
      <w:pPr>
        <w:ind w:left="1440" w:hanging="720"/>
      </w:pPr>
      <w:rPr>
        <w:rFonts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93550F0"/>
    <w:multiLevelType w:val="hybridMultilevel"/>
    <w:tmpl w:val="9146A59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CBD60D2"/>
    <w:multiLevelType w:val="hybridMultilevel"/>
    <w:tmpl w:val="D56E7C04"/>
    <w:lvl w:ilvl="0" w:tplc="9374415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3950"/>
        </w:tabs>
        <w:ind w:left="-3950" w:hanging="360"/>
      </w:pPr>
      <w:rPr>
        <w:rFonts w:ascii="Symbol" w:hAnsi="Symbol" w:hint="default"/>
        <w:b/>
        <w:i w:val="0"/>
        <w:color w:val="auto"/>
        <w:sz w:val="22"/>
      </w:rPr>
    </w:lvl>
    <w:lvl w:ilvl="1" w:tplc="04090003">
      <w:start w:val="1"/>
      <w:numFmt w:val="bullet"/>
      <w:lvlText w:val="o"/>
      <w:lvlJc w:val="left"/>
      <w:pPr>
        <w:tabs>
          <w:tab w:val="num" w:pos="-3950"/>
        </w:tabs>
        <w:ind w:left="-3950" w:hanging="360"/>
      </w:pPr>
      <w:rPr>
        <w:rFonts w:ascii="Courier New" w:hAnsi="Courier New" w:cs="Courier New" w:hint="default"/>
      </w:rPr>
    </w:lvl>
    <w:lvl w:ilvl="2" w:tplc="04090005" w:tentative="1">
      <w:start w:val="1"/>
      <w:numFmt w:val="bullet"/>
      <w:lvlText w:val=""/>
      <w:lvlJc w:val="left"/>
      <w:pPr>
        <w:tabs>
          <w:tab w:val="num" w:pos="-3230"/>
        </w:tabs>
        <w:ind w:left="-3230" w:hanging="360"/>
      </w:pPr>
      <w:rPr>
        <w:rFonts w:ascii="Wingdings" w:hAnsi="Wingdings" w:hint="default"/>
      </w:rPr>
    </w:lvl>
    <w:lvl w:ilvl="3" w:tplc="04090001" w:tentative="1">
      <w:start w:val="1"/>
      <w:numFmt w:val="bullet"/>
      <w:lvlText w:val=""/>
      <w:lvlJc w:val="left"/>
      <w:pPr>
        <w:tabs>
          <w:tab w:val="num" w:pos="-2510"/>
        </w:tabs>
        <w:ind w:left="-2510" w:hanging="360"/>
      </w:pPr>
      <w:rPr>
        <w:rFonts w:ascii="Symbol" w:hAnsi="Symbol" w:hint="default"/>
      </w:rPr>
    </w:lvl>
    <w:lvl w:ilvl="4" w:tplc="04090003" w:tentative="1">
      <w:start w:val="1"/>
      <w:numFmt w:val="bullet"/>
      <w:lvlText w:val="o"/>
      <w:lvlJc w:val="left"/>
      <w:pPr>
        <w:tabs>
          <w:tab w:val="num" w:pos="-1790"/>
        </w:tabs>
        <w:ind w:left="-1790" w:hanging="360"/>
      </w:pPr>
      <w:rPr>
        <w:rFonts w:ascii="Courier New" w:hAnsi="Courier New" w:cs="Courier New" w:hint="default"/>
      </w:rPr>
    </w:lvl>
    <w:lvl w:ilvl="5" w:tplc="04090005" w:tentative="1">
      <w:start w:val="1"/>
      <w:numFmt w:val="bullet"/>
      <w:lvlText w:val=""/>
      <w:lvlJc w:val="left"/>
      <w:pPr>
        <w:tabs>
          <w:tab w:val="num" w:pos="-1070"/>
        </w:tabs>
        <w:ind w:left="-1070" w:hanging="360"/>
      </w:pPr>
      <w:rPr>
        <w:rFonts w:ascii="Wingdings" w:hAnsi="Wingdings" w:hint="default"/>
      </w:rPr>
    </w:lvl>
    <w:lvl w:ilvl="6" w:tplc="04090001" w:tentative="1">
      <w:start w:val="1"/>
      <w:numFmt w:val="bullet"/>
      <w:lvlText w:val=""/>
      <w:lvlJc w:val="left"/>
      <w:pPr>
        <w:tabs>
          <w:tab w:val="num" w:pos="-350"/>
        </w:tabs>
        <w:ind w:left="-350" w:hanging="360"/>
      </w:pPr>
      <w:rPr>
        <w:rFonts w:ascii="Symbol" w:hAnsi="Symbol" w:hint="default"/>
      </w:rPr>
    </w:lvl>
    <w:lvl w:ilvl="7" w:tplc="04090003" w:tentative="1">
      <w:start w:val="1"/>
      <w:numFmt w:val="bullet"/>
      <w:lvlText w:val="o"/>
      <w:lvlJc w:val="left"/>
      <w:pPr>
        <w:tabs>
          <w:tab w:val="num" w:pos="370"/>
        </w:tabs>
        <w:ind w:left="370" w:hanging="360"/>
      </w:pPr>
      <w:rPr>
        <w:rFonts w:ascii="Courier New" w:hAnsi="Courier New" w:cs="Courier New" w:hint="default"/>
      </w:rPr>
    </w:lvl>
    <w:lvl w:ilvl="8" w:tplc="04090005" w:tentative="1">
      <w:start w:val="1"/>
      <w:numFmt w:val="bullet"/>
      <w:lvlText w:val=""/>
      <w:lvlJc w:val="left"/>
      <w:pPr>
        <w:tabs>
          <w:tab w:val="num" w:pos="1090"/>
        </w:tabs>
        <w:ind w:left="1090" w:hanging="360"/>
      </w:pPr>
      <w:rPr>
        <w:rFonts w:ascii="Wingdings" w:hAnsi="Wingdings" w:hint="default"/>
      </w:rPr>
    </w:lvl>
  </w:abstractNum>
  <w:num w:numId="1">
    <w:abstractNumId w:val="0"/>
  </w:num>
  <w:num w:numId="2">
    <w:abstractNumId w:val="8"/>
  </w:num>
  <w:num w:numId="3">
    <w:abstractNumId w:val="6"/>
  </w:num>
  <w:num w:numId="4">
    <w:abstractNumId w:val="9"/>
  </w:num>
  <w:num w:numId="5">
    <w:abstractNumId w:val="11"/>
  </w:num>
  <w:num w:numId="6">
    <w:abstractNumId w:val="14"/>
  </w:num>
  <w:num w:numId="7">
    <w:abstractNumId w:val="1"/>
  </w:num>
  <w:num w:numId="8">
    <w:abstractNumId w:val="13"/>
  </w:num>
  <w:num w:numId="9">
    <w:abstractNumId w:val="9"/>
  </w:num>
  <w:num w:numId="10">
    <w:abstractNumId w:val="2"/>
  </w:num>
  <w:num w:numId="11">
    <w:abstractNumId w:val="5"/>
  </w:num>
  <w:num w:numId="12">
    <w:abstractNumId w:val="4"/>
  </w:num>
  <w:num w:numId="13">
    <w:abstractNumId w:val="10"/>
  </w:num>
  <w:num w:numId="14">
    <w:abstractNumId w:val="9"/>
    <w:lvlOverride w:ilvl="0">
      <w:startOverride w:val="1"/>
    </w:lvlOverride>
  </w:num>
  <w:num w:numId="15">
    <w:abstractNumId w:val="10"/>
    <w:lvlOverride w:ilvl="0">
      <w:startOverride w:val="1"/>
    </w:lvlOverride>
  </w:num>
  <w:num w:numId="16">
    <w:abstractNumId w:val="12"/>
  </w:num>
  <w:num w:numId="17">
    <w:abstractNumId w:val="7"/>
  </w:num>
  <w:num w:numId="18">
    <w:abstractNumId w:val="14"/>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oofState w:spelling="clean" w:grammar="clean"/>
  <w:defaultTabStop w:val="720"/>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5524"/>
    <w:rsid w:val="00025288"/>
    <w:rsid w:val="00046C65"/>
    <w:rsid w:val="00053DAF"/>
    <w:rsid w:val="00071508"/>
    <w:rsid w:val="000811F0"/>
    <w:rsid w:val="000851D4"/>
    <w:rsid w:val="00087604"/>
    <w:rsid w:val="000A14E8"/>
    <w:rsid w:val="000A4784"/>
    <w:rsid w:val="000A7B7F"/>
    <w:rsid w:val="000C0193"/>
    <w:rsid w:val="000D70CF"/>
    <w:rsid w:val="000E2BDB"/>
    <w:rsid w:val="000F29AC"/>
    <w:rsid w:val="00101D8B"/>
    <w:rsid w:val="00104A4D"/>
    <w:rsid w:val="001416D8"/>
    <w:rsid w:val="00165F38"/>
    <w:rsid w:val="001C0192"/>
    <w:rsid w:val="001C3106"/>
    <w:rsid w:val="001C7400"/>
    <w:rsid w:val="001D6FD5"/>
    <w:rsid w:val="001E283C"/>
    <w:rsid w:val="001F0CB6"/>
    <w:rsid w:val="00212644"/>
    <w:rsid w:val="002260DD"/>
    <w:rsid w:val="0022704B"/>
    <w:rsid w:val="0023505F"/>
    <w:rsid w:val="002352D1"/>
    <w:rsid w:val="00237435"/>
    <w:rsid w:val="0025129F"/>
    <w:rsid w:val="002546F5"/>
    <w:rsid w:val="00262C05"/>
    <w:rsid w:val="002937D0"/>
    <w:rsid w:val="002A25A0"/>
    <w:rsid w:val="002E12CE"/>
    <w:rsid w:val="002E23AA"/>
    <w:rsid w:val="003153FC"/>
    <w:rsid w:val="00324195"/>
    <w:rsid w:val="00332B98"/>
    <w:rsid w:val="003372E3"/>
    <w:rsid w:val="003744F3"/>
    <w:rsid w:val="00390373"/>
    <w:rsid w:val="003B19C2"/>
    <w:rsid w:val="003C11B0"/>
    <w:rsid w:val="003C2366"/>
    <w:rsid w:val="003E3A20"/>
    <w:rsid w:val="003F19A3"/>
    <w:rsid w:val="00420248"/>
    <w:rsid w:val="00465981"/>
    <w:rsid w:val="00474AC6"/>
    <w:rsid w:val="004803C9"/>
    <w:rsid w:val="004953E5"/>
    <w:rsid w:val="004A0161"/>
    <w:rsid w:val="004D78B8"/>
    <w:rsid w:val="004F6527"/>
    <w:rsid w:val="0050185D"/>
    <w:rsid w:val="00507DD3"/>
    <w:rsid w:val="00517DF2"/>
    <w:rsid w:val="005216CD"/>
    <w:rsid w:val="0053301F"/>
    <w:rsid w:val="00545600"/>
    <w:rsid w:val="0054611B"/>
    <w:rsid w:val="00553D0C"/>
    <w:rsid w:val="00581A44"/>
    <w:rsid w:val="00581A54"/>
    <w:rsid w:val="00591E10"/>
    <w:rsid w:val="005C3DA4"/>
    <w:rsid w:val="005C5312"/>
    <w:rsid w:val="00602132"/>
    <w:rsid w:val="006023F4"/>
    <w:rsid w:val="00603530"/>
    <w:rsid w:val="00617BCF"/>
    <w:rsid w:val="0062426B"/>
    <w:rsid w:val="006302F0"/>
    <w:rsid w:val="006313D9"/>
    <w:rsid w:val="00636046"/>
    <w:rsid w:val="00657B0B"/>
    <w:rsid w:val="006670D9"/>
    <w:rsid w:val="00675C29"/>
    <w:rsid w:val="00675E48"/>
    <w:rsid w:val="0068341D"/>
    <w:rsid w:val="006A11E0"/>
    <w:rsid w:val="006A3E53"/>
    <w:rsid w:val="006B27BE"/>
    <w:rsid w:val="006B28C1"/>
    <w:rsid w:val="006B5124"/>
    <w:rsid w:val="006D03A8"/>
    <w:rsid w:val="006E04AF"/>
    <w:rsid w:val="006E70DE"/>
    <w:rsid w:val="006F0830"/>
    <w:rsid w:val="007134C0"/>
    <w:rsid w:val="00722307"/>
    <w:rsid w:val="00733926"/>
    <w:rsid w:val="0074404A"/>
    <w:rsid w:val="0076336C"/>
    <w:rsid w:val="007B7E56"/>
    <w:rsid w:val="007D1E3A"/>
    <w:rsid w:val="00801F3F"/>
    <w:rsid w:val="00804356"/>
    <w:rsid w:val="008248BE"/>
    <w:rsid w:val="0082630A"/>
    <w:rsid w:val="00873E1A"/>
    <w:rsid w:val="008741B6"/>
    <w:rsid w:val="0087725E"/>
    <w:rsid w:val="008848EB"/>
    <w:rsid w:val="00885804"/>
    <w:rsid w:val="00891EBF"/>
    <w:rsid w:val="008B2CC3"/>
    <w:rsid w:val="008B4338"/>
    <w:rsid w:val="008B6028"/>
    <w:rsid w:val="008D5703"/>
    <w:rsid w:val="008D6582"/>
    <w:rsid w:val="008E6BFF"/>
    <w:rsid w:val="008F11E6"/>
    <w:rsid w:val="008F303C"/>
    <w:rsid w:val="008F6DD2"/>
    <w:rsid w:val="00915FA3"/>
    <w:rsid w:val="009361FC"/>
    <w:rsid w:val="00952894"/>
    <w:rsid w:val="00952D0A"/>
    <w:rsid w:val="00956323"/>
    <w:rsid w:val="00995E0C"/>
    <w:rsid w:val="0099637E"/>
    <w:rsid w:val="009976D2"/>
    <w:rsid w:val="009A4221"/>
    <w:rsid w:val="009A7AC0"/>
    <w:rsid w:val="009E520A"/>
    <w:rsid w:val="009F37A7"/>
    <w:rsid w:val="00A25FE5"/>
    <w:rsid w:val="00A445F1"/>
    <w:rsid w:val="00A55F74"/>
    <w:rsid w:val="00A5699F"/>
    <w:rsid w:val="00A63245"/>
    <w:rsid w:val="00A966C6"/>
    <w:rsid w:val="00A97162"/>
    <w:rsid w:val="00AA612F"/>
    <w:rsid w:val="00AA7CB0"/>
    <w:rsid w:val="00AC76E8"/>
    <w:rsid w:val="00AD408A"/>
    <w:rsid w:val="00AE56C4"/>
    <w:rsid w:val="00AF1C43"/>
    <w:rsid w:val="00B03670"/>
    <w:rsid w:val="00B21AE5"/>
    <w:rsid w:val="00B32591"/>
    <w:rsid w:val="00B80B84"/>
    <w:rsid w:val="00B87E42"/>
    <w:rsid w:val="00B97BB7"/>
    <w:rsid w:val="00BB0B88"/>
    <w:rsid w:val="00BC5B20"/>
    <w:rsid w:val="00BE2460"/>
    <w:rsid w:val="00C05C90"/>
    <w:rsid w:val="00C270E0"/>
    <w:rsid w:val="00C41977"/>
    <w:rsid w:val="00C6375F"/>
    <w:rsid w:val="00C72E28"/>
    <w:rsid w:val="00C74BBF"/>
    <w:rsid w:val="00C765D8"/>
    <w:rsid w:val="00CD47A6"/>
    <w:rsid w:val="00CD4C6E"/>
    <w:rsid w:val="00CE3E1F"/>
    <w:rsid w:val="00CE5F43"/>
    <w:rsid w:val="00CE66EB"/>
    <w:rsid w:val="00CE7537"/>
    <w:rsid w:val="00CF5FE2"/>
    <w:rsid w:val="00D02F73"/>
    <w:rsid w:val="00D0576C"/>
    <w:rsid w:val="00D2753A"/>
    <w:rsid w:val="00D84BF1"/>
    <w:rsid w:val="00DA6989"/>
    <w:rsid w:val="00DE089F"/>
    <w:rsid w:val="00DE5524"/>
    <w:rsid w:val="00DF5DF3"/>
    <w:rsid w:val="00E260A6"/>
    <w:rsid w:val="00E32B3E"/>
    <w:rsid w:val="00E41AFD"/>
    <w:rsid w:val="00E42C34"/>
    <w:rsid w:val="00E457D1"/>
    <w:rsid w:val="00E60C49"/>
    <w:rsid w:val="00E62307"/>
    <w:rsid w:val="00E71F23"/>
    <w:rsid w:val="00E83EDD"/>
    <w:rsid w:val="00E85BDC"/>
    <w:rsid w:val="00EB41DD"/>
    <w:rsid w:val="00EB7672"/>
    <w:rsid w:val="00ED7809"/>
    <w:rsid w:val="00EE237B"/>
    <w:rsid w:val="00EE3C87"/>
    <w:rsid w:val="00F10ECF"/>
    <w:rsid w:val="00F13C83"/>
    <w:rsid w:val="00F17EAC"/>
    <w:rsid w:val="00F46081"/>
    <w:rsid w:val="00FB2158"/>
    <w:rsid w:val="00FB4CB3"/>
    <w:rsid w:val="00FE290A"/>
    <w:rsid w:val="00FE67AE"/>
    <w:rsid w:val="00FF01FC"/>
    <w:rsid w:val="00FF16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66B53A"/>
  <w15:chartTrackingRefBased/>
  <w15:docId w15:val="{3385405D-A360-4847-B069-E7EE1B5D7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E552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DE552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DE552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DE552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DE5524"/>
    <w:pPr>
      <w:numPr>
        <w:ilvl w:val="3"/>
      </w:numPr>
      <w:outlineLvl w:val="3"/>
    </w:pPr>
    <w:rPr>
      <w:sz w:val="24"/>
      <w:szCs w:val="24"/>
    </w:rPr>
  </w:style>
  <w:style w:type="paragraph" w:styleId="Heading5">
    <w:name w:val="heading 5"/>
    <w:basedOn w:val="Heading4"/>
    <w:next w:val="Normal"/>
    <w:link w:val="Heading5Char"/>
    <w:qFormat/>
    <w:rsid w:val="00DE5524"/>
    <w:pPr>
      <w:numPr>
        <w:ilvl w:val="4"/>
      </w:numPr>
      <w:outlineLvl w:val="4"/>
    </w:pPr>
    <w:rPr>
      <w:sz w:val="22"/>
      <w:szCs w:val="22"/>
    </w:rPr>
  </w:style>
  <w:style w:type="paragraph" w:styleId="Heading6">
    <w:name w:val="heading 6"/>
    <w:basedOn w:val="Normal"/>
    <w:next w:val="Normal"/>
    <w:link w:val="Heading6Char"/>
    <w:qFormat/>
    <w:rsid w:val="00DE552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DE552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DE5524"/>
    <w:pPr>
      <w:numPr>
        <w:ilvl w:val="7"/>
      </w:numPr>
      <w:outlineLvl w:val="7"/>
    </w:pPr>
  </w:style>
  <w:style w:type="paragraph" w:styleId="Heading9">
    <w:name w:val="heading 9"/>
    <w:basedOn w:val="Heading8"/>
    <w:next w:val="Normal"/>
    <w:link w:val="Heading9Char"/>
    <w:qFormat/>
    <w:rsid w:val="00DE552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DE5524"/>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DE552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DE552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E5524"/>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DE5524"/>
    <w:rPr>
      <w:rFonts w:ascii="Arial" w:eastAsia="Times New Roman" w:hAnsi="Arial" w:cs="Arial"/>
      <w:lang w:val="en-GB" w:eastAsia="zh-CN"/>
    </w:rPr>
  </w:style>
  <w:style w:type="character" w:customStyle="1" w:styleId="Heading6Char">
    <w:name w:val="Heading 6 Char"/>
    <w:basedOn w:val="DefaultParagraphFont"/>
    <w:link w:val="Heading6"/>
    <w:rsid w:val="00DE552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DE552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DE552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DE5524"/>
    <w:rPr>
      <w:rFonts w:ascii="Arial" w:eastAsia="Times New Roman" w:hAnsi="Arial" w:cs="Arial"/>
      <w:sz w:val="20"/>
      <w:szCs w:val="20"/>
      <w:lang w:val="en-GB" w:eastAsia="zh-CN"/>
    </w:rPr>
  </w:style>
  <w:style w:type="paragraph" w:customStyle="1" w:styleId="3GPPHeader">
    <w:name w:val="3GPP_Header"/>
    <w:basedOn w:val="Normal"/>
    <w:rsid w:val="00DE5524"/>
    <w:pPr>
      <w:tabs>
        <w:tab w:val="left" w:pos="1701"/>
        <w:tab w:val="right" w:pos="9639"/>
      </w:tabs>
      <w:spacing w:after="240"/>
    </w:pPr>
    <w:rPr>
      <w:b/>
      <w:sz w:val="24"/>
    </w:rPr>
  </w:style>
  <w:style w:type="paragraph" w:styleId="Footer">
    <w:name w:val="footer"/>
    <w:basedOn w:val="Header"/>
    <w:link w:val="FooterChar"/>
    <w:semiHidden/>
    <w:rsid w:val="00DE5524"/>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DE5524"/>
    <w:rPr>
      <w:rFonts w:ascii="Arial" w:eastAsia="Times New Roman" w:hAnsi="Arial" w:cs="Arial"/>
      <w:b/>
      <w:bCs/>
      <w:i/>
      <w:iCs/>
      <w:noProof/>
      <w:sz w:val="18"/>
      <w:szCs w:val="18"/>
      <w:lang w:eastAsia="zh-CN"/>
    </w:rPr>
  </w:style>
  <w:style w:type="paragraph" w:customStyle="1" w:styleId="Reference">
    <w:name w:val="Reference"/>
    <w:basedOn w:val="Normal"/>
    <w:rsid w:val="00DE5524"/>
    <w:pPr>
      <w:numPr>
        <w:numId w:val="2"/>
      </w:numPr>
    </w:pPr>
  </w:style>
  <w:style w:type="character" w:styleId="PageNumber">
    <w:name w:val="page number"/>
    <w:semiHidden/>
    <w:rsid w:val="00DE5524"/>
  </w:style>
  <w:style w:type="paragraph" w:customStyle="1" w:styleId="Proposal">
    <w:name w:val="Proposal"/>
    <w:basedOn w:val="Normal"/>
    <w:rsid w:val="00DE5524"/>
    <w:pPr>
      <w:numPr>
        <w:numId w:val="3"/>
      </w:numPr>
      <w:tabs>
        <w:tab w:val="left" w:pos="1701"/>
      </w:tabs>
    </w:pPr>
    <w:rPr>
      <w:b/>
      <w:bCs/>
    </w:rPr>
  </w:style>
  <w:style w:type="paragraph" w:customStyle="1" w:styleId="Observation">
    <w:name w:val="Observation"/>
    <w:basedOn w:val="Proposal"/>
    <w:qFormat/>
    <w:rsid w:val="00DE5524"/>
    <w:pPr>
      <w:numPr>
        <w:numId w:val="4"/>
      </w:numPr>
    </w:pPr>
  </w:style>
  <w:style w:type="paragraph" w:styleId="ListParagraph">
    <w:name w:val="List Paragraph"/>
    <w:aliases w:val="- Bullets"/>
    <w:basedOn w:val="Normal"/>
    <w:link w:val="ListParagraphChar"/>
    <w:uiPriority w:val="34"/>
    <w:qFormat/>
    <w:rsid w:val="00DE5524"/>
    <w:pPr>
      <w:ind w:left="720"/>
    </w:pPr>
  </w:style>
  <w:style w:type="character" w:customStyle="1" w:styleId="ListParagraphChar">
    <w:name w:val="List Paragraph Char"/>
    <w:aliases w:val="- Bullets Char"/>
    <w:link w:val="ListParagraph"/>
    <w:uiPriority w:val="34"/>
    <w:qFormat/>
    <w:locked/>
    <w:rsid w:val="00DE5524"/>
    <w:rPr>
      <w:rFonts w:ascii="Arial" w:eastAsia="Times New Roman" w:hAnsi="Arial" w:cs="Times New Roman"/>
      <w:sz w:val="20"/>
      <w:szCs w:val="20"/>
      <w:lang w:val="en-GB" w:eastAsia="zh-CN"/>
    </w:rPr>
  </w:style>
  <w:style w:type="paragraph" w:styleId="Header">
    <w:name w:val="header"/>
    <w:basedOn w:val="Normal"/>
    <w:link w:val="HeaderChar"/>
    <w:uiPriority w:val="99"/>
    <w:semiHidden/>
    <w:unhideWhenUsed/>
    <w:rsid w:val="00DE5524"/>
    <w:pPr>
      <w:tabs>
        <w:tab w:val="center" w:pos="4680"/>
        <w:tab w:val="right" w:pos="9360"/>
      </w:tabs>
      <w:spacing w:after="0"/>
    </w:pPr>
  </w:style>
  <w:style w:type="character" w:customStyle="1" w:styleId="HeaderChar">
    <w:name w:val="Header Char"/>
    <w:basedOn w:val="DefaultParagraphFont"/>
    <w:link w:val="Header"/>
    <w:uiPriority w:val="99"/>
    <w:semiHidden/>
    <w:rsid w:val="00DE5524"/>
    <w:rPr>
      <w:rFonts w:ascii="Arial" w:eastAsia="Times New Roman" w:hAnsi="Arial" w:cs="Times New Roman"/>
      <w:sz w:val="20"/>
      <w:szCs w:val="20"/>
      <w:lang w:val="en-GB" w:eastAsia="zh-CN"/>
    </w:rPr>
  </w:style>
  <w:style w:type="paragraph" w:customStyle="1" w:styleId="Agreement">
    <w:name w:val="Agreement"/>
    <w:basedOn w:val="Normal"/>
    <w:next w:val="Normal"/>
    <w:rsid w:val="00DE5524"/>
    <w:pPr>
      <w:numPr>
        <w:numId w:val="6"/>
      </w:numPr>
      <w:overflowPunct/>
      <w:autoSpaceDE/>
      <w:autoSpaceDN/>
      <w:adjustRightInd/>
      <w:spacing w:before="60" w:after="0"/>
      <w:jc w:val="left"/>
      <w:textAlignment w:val="auto"/>
    </w:pPr>
    <w:rPr>
      <w:rFonts w:eastAsia="MS Mincho"/>
      <w:b/>
      <w:szCs w:val="24"/>
      <w:lang w:eastAsia="en-GB"/>
    </w:rPr>
  </w:style>
  <w:style w:type="paragraph" w:styleId="BalloonText">
    <w:name w:val="Balloon Text"/>
    <w:basedOn w:val="Normal"/>
    <w:link w:val="BalloonTextChar"/>
    <w:uiPriority w:val="99"/>
    <w:semiHidden/>
    <w:unhideWhenUsed/>
    <w:rsid w:val="00165F3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65F38"/>
    <w:rPr>
      <w:rFonts w:ascii="Segoe UI" w:eastAsia="Times New Roman" w:hAnsi="Segoe UI" w:cs="Segoe UI"/>
      <w:sz w:val="18"/>
      <w:szCs w:val="18"/>
      <w:lang w:val="en-GB" w:eastAsia="zh-CN"/>
    </w:rPr>
  </w:style>
  <w:style w:type="paragraph" w:styleId="BodyText">
    <w:name w:val="Body Text"/>
    <w:basedOn w:val="Normal"/>
    <w:link w:val="BodyTextChar"/>
    <w:rsid w:val="003372E3"/>
    <w:rPr>
      <w:rFonts w:eastAsiaTheme="minorEastAsia"/>
    </w:rPr>
  </w:style>
  <w:style w:type="character" w:customStyle="1" w:styleId="BodyTextChar">
    <w:name w:val="Body Text Char"/>
    <w:basedOn w:val="DefaultParagraphFont"/>
    <w:link w:val="BodyText"/>
    <w:rsid w:val="003372E3"/>
    <w:rPr>
      <w:rFonts w:ascii="Arial" w:eastAsiaTheme="minorEastAsia" w:hAnsi="Arial" w:cs="Times New Roman"/>
      <w:sz w:val="20"/>
      <w:szCs w:val="20"/>
      <w:lang w:val="en-GB" w:eastAsia="zh-CN"/>
    </w:rPr>
  </w:style>
  <w:style w:type="character" w:styleId="CommentReference">
    <w:name w:val="annotation reference"/>
    <w:basedOn w:val="DefaultParagraphFont"/>
    <w:uiPriority w:val="99"/>
    <w:semiHidden/>
    <w:unhideWhenUsed/>
    <w:rsid w:val="00474AC6"/>
    <w:rPr>
      <w:sz w:val="16"/>
      <w:szCs w:val="16"/>
    </w:rPr>
  </w:style>
  <w:style w:type="paragraph" w:styleId="CommentText">
    <w:name w:val="annotation text"/>
    <w:basedOn w:val="Normal"/>
    <w:link w:val="CommentTextChar"/>
    <w:uiPriority w:val="99"/>
    <w:unhideWhenUsed/>
    <w:rsid w:val="00474AC6"/>
  </w:style>
  <w:style w:type="character" w:customStyle="1" w:styleId="CommentTextChar">
    <w:name w:val="Comment Text Char"/>
    <w:basedOn w:val="DefaultParagraphFont"/>
    <w:link w:val="CommentText"/>
    <w:uiPriority w:val="99"/>
    <w:rsid w:val="00474AC6"/>
    <w:rPr>
      <w:rFonts w:ascii="Arial" w:eastAsia="Times New Roman" w:hAnsi="Arial" w:cs="Times New Roman"/>
      <w:sz w:val="20"/>
      <w:szCs w:val="20"/>
      <w:lang w:val="en-GB" w:eastAsia="zh-CN"/>
    </w:rPr>
  </w:style>
  <w:style w:type="paragraph" w:customStyle="1" w:styleId="Prop">
    <w:name w:val="Prop"/>
    <w:basedOn w:val="Normal"/>
    <w:qFormat/>
    <w:rsid w:val="00804356"/>
    <w:pPr>
      <w:numPr>
        <w:numId w:val="13"/>
      </w:numPr>
      <w:tabs>
        <w:tab w:val="left" w:pos="1170"/>
      </w:tabs>
      <w:ind w:left="1170" w:hanging="1170"/>
    </w:pPr>
    <w:rPr>
      <w:rFonts w:ascii="Times New Roman" w:eastAsia="SimSun" w:hAnsi="Times New Roman"/>
      <w:b/>
      <w:lang w:val="en-US"/>
    </w:rPr>
  </w:style>
  <w:style w:type="paragraph" w:styleId="CommentSubject">
    <w:name w:val="annotation subject"/>
    <w:basedOn w:val="CommentText"/>
    <w:next w:val="CommentText"/>
    <w:link w:val="CommentSubjectChar"/>
    <w:uiPriority w:val="99"/>
    <w:semiHidden/>
    <w:unhideWhenUsed/>
    <w:rsid w:val="00390373"/>
    <w:rPr>
      <w:b/>
      <w:bCs/>
    </w:rPr>
  </w:style>
  <w:style w:type="character" w:customStyle="1" w:styleId="CommentSubjectChar">
    <w:name w:val="Comment Subject Char"/>
    <w:basedOn w:val="CommentTextChar"/>
    <w:link w:val="CommentSubject"/>
    <w:uiPriority w:val="99"/>
    <w:semiHidden/>
    <w:rsid w:val="00390373"/>
    <w:rPr>
      <w:rFonts w:ascii="Arial" w:eastAsia="Times New Roman" w:hAnsi="Arial" w:cs="Times New Roman"/>
      <w:b/>
      <w:bCs/>
      <w:sz w:val="20"/>
      <w:szCs w:val="20"/>
      <w:lang w:val="en-GB" w:eastAsia="zh-CN"/>
    </w:rPr>
  </w:style>
  <w:style w:type="paragraph" w:customStyle="1" w:styleId="B2">
    <w:name w:val="B2"/>
    <w:basedOn w:val="List2"/>
    <w:uiPriority w:val="99"/>
    <w:rsid w:val="00262C05"/>
    <w:pPr>
      <w:spacing w:after="180"/>
      <w:ind w:left="851" w:hanging="284"/>
      <w:contextualSpacing w:val="0"/>
      <w:jc w:val="left"/>
    </w:pPr>
    <w:rPr>
      <w:rFonts w:ascii="Times New Roman" w:hAnsi="Times New Roman"/>
      <w:lang w:eastAsia="en-GB"/>
    </w:rPr>
  </w:style>
  <w:style w:type="paragraph" w:styleId="List2">
    <w:name w:val="List 2"/>
    <w:basedOn w:val="Normal"/>
    <w:uiPriority w:val="99"/>
    <w:semiHidden/>
    <w:unhideWhenUsed/>
    <w:rsid w:val="00262C05"/>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0838040">
      <w:bodyDiv w:val="1"/>
      <w:marLeft w:val="0"/>
      <w:marRight w:val="0"/>
      <w:marTop w:val="0"/>
      <w:marBottom w:val="0"/>
      <w:divBdr>
        <w:top w:val="none" w:sz="0" w:space="0" w:color="auto"/>
        <w:left w:val="none" w:sz="0" w:space="0" w:color="auto"/>
        <w:bottom w:val="none" w:sz="0" w:space="0" w:color="auto"/>
        <w:right w:val="none" w:sz="0" w:space="0" w:color="auto"/>
      </w:divBdr>
    </w:div>
    <w:div w:id="1189635499">
      <w:bodyDiv w:val="1"/>
      <w:marLeft w:val="0"/>
      <w:marRight w:val="0"/>
      <w:marTop w:val="0"/>
      <w:marBottom w:val="0"/>
      <w:divBdr>
        <w:top w:val="none" w:sz="0" w:space="0" w:color="auto"/>
        <w:left w:val="none" w:sz="0" w:space="0" w:color="auto"/>
        <w:bottom w:val="none" w:sz="0" w:space="0" w:color="auto"/>
        <w:right w:val="none" w:sz="0" w:space="0" w:color="auto"/>
      </w:divBdr>
    </w:div>
    <w:div w:id="1249339577">
      <w:bodyDiv w:val="1"/>
      <w:marLeft w:val="0"/>
      <w:marRight w:val="0"/>
      <w:marTop w:val="0"/>
      <w:marBottom w:val="0"/>
      <w:divBdr>
        <w:top w:val="none" w:sz="0" w:space="0" w:color="auto"/>
        <w:left w:val="none" w:sz="0" w:space="0" w:color="auto"/>
        <w:bottom w:val="none" w:sz="0" w:space="0" w:color="auto"/>
        <w:right w:val="none" w:sz="0" w:space="0" w:color="auto"/>
      </w:divBdr>
    </w:div>
    <w:div w:id="1346129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A8797CE26E28409231FE3380A0593F" ma:contentTypeVersion="1" ma:contentTypeDescription="Create a new document." ma:contentTypeScope="" ma:versionID="8e076fb2b75826d9a6f85d3b81d66e94">
  <xsd:schema xmlns:xsd="http://www.w3.org/2001/XMLSchema" xmlns:xs="http://www.w3.org/2001/XMLSchema" xmlns:p="http://schemas.microsoft.com/office/2006/metadata/properties" xmlns:ns2="http://schemas.microsoft.com/sharepoint/v4" targetNamespace="http://schemas.microsoft.com/office/2006/metadata/properties" ma:root="true" ma:fieldsID="23c11eee0d542004c4a7d729835418c6"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6AC561-0DC1-4F91-A3EA-C4F08474DE2E}">
  <ds:schemaRefs>
    <ds:schemaRef ds:uri="http://schemas.microsoft.com/sharepoint/v3/contenttype/forms"/>
  </ds:schemaRefs>
</ds:datastoreItem>
</file>

<file path=customXml/itemProps2.xml><?xml version="1.0" encoding="utf-8"?>
<ds:datastoreItem xmlns:ds="http://schemas.openxmlformats.org/officeDocument/2006/customXml" ds:itemID="{BC93D508-34E9-4C84-9223-486631BCC7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77B11D-CBFE-4EA0-BABE-2D76D5CFE854}">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microsoft.com/sharepoint/v4"/>
    <ds:schemaRef ds:uri="http://www.w3.org/XML/1998/namespace"/>
    <ds:schemaRef ds:uri="http://purl.org/dc/dcmitype/"/>
  </ds:schemaRefs>
</ds:datastoreItem>
</file>

<file path=customXml/itemProps4.xml><?xml version="1.0" encoding="utf-8"?>
<ds:datastoreItem xmlns:ds="http://schemas.openxmlformats.org/officeDocument/2006/customXml" ds:itemID="{4FCE7499-F963-46D3-AE04-78A82A818F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1647</Words>
  <Characters>9392</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InterDigital</cp:lastModifiedBy>
  <cp:revision>2</cp:revision>
  <dcterms:created xsi:type="dcterms:W3CDTF">2019-10-03T22:33:00Z</dcterms:created>
  <dcterms:modified xsi:type="dcterms:W3CDTF">2019-10-03T22:33:00Z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0x01010043A8797CE26E28409231FE3380A0593F</vt:lpwstr>
  </property>
  <property fmtid="{D5CDD505-2E9C-101B-9397-08002B2CF9AE}" pid="3" name="Comments0">
    <vt:lpwstr/>
  </property>
</Properties>
</file>